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3E0" w:rsidRDefault="002903E0" w:rsidP="00A947B9">
      <w:pPr>
        <w:rPr>
          <w:rFonts w:ascii="Calibri" w:hAnsi="Calibri"/>
          <w:sz w:val="24"/>
          <w:szCs w:val="24"/>
        </w:rPr>
      </w:pPr>
      <w:bookmarkStart w:id="0" w:name="_GoBack"/>
      <w:bookmarkEnd w:id="0"/>
    </w:p>
    <w:p w:rsidR="00A947B9" w:rsidRDefault="00A947B9" w:rsidP="00A947B9">
      <w:pPr>
        <w:jc w:val="center"/>
        <w:rPr>
          <w:rFonts w:ascii="Calibri" w:hAnsi="Calibri"/>
          <w:b/>
          <w:sz w:val="28"/>
          <w:szCs w:val="28"/>
        </w:rPr>
      </w:pPr>
      <w:r>
        <w:rPr>
          <w:rFonts w:ascii="Calibri" w:hAnsi="Calibri"/>
          <w:b/>
          <w:sz w:val="28"/>
          <w:szCs w:val="28"/>
        </w:rPr>
        <w:t>Law Enforcement Matters</w:t>
      </w:r>
    </w:p>
    <w:p w:rsidR="00A947B9" w:rsidRDefault="00A947B9" w:rsidP="00A947B9">
      <w:pPr>
        <w:jc w:val="center"/>
        <w:rPr>
          <w:rFonts w:ascii="Calibri" w:hAnsi="Calibri"/>
          <w:b/>
          <w:sz w:val="28"/>
          <w:szCs w:val="28"/>
        </w:rPr>
      </w:pPr>
      <w:r>
        <w:rPr>
          <w:rFonts w:ascii="Calibri" w:hAnsi="Calibri"/>
          <w:b/>
          <w:sz w:val="28"/>
          <w:szCs w:val="28"/>
        </w:rPr>
        <w:t>Regard</w:t>
      </w:r>
      <w:r w:rsidR="003A4DCD">
        <w:rPr>
          <w:rFonts w:ascii="Calibri" w:hAnsi="Calibri"/>
          <w:b/>
          <w:sz w:val="28"/>
          <w:szCs w:val="28"/>
        </w:rPr>
        <w:t>ing</w:t>
      </w:r>
      <w:r>
        <w:rPr>
          <w:rFonts w:ascii="Calibri" w:hAnsi="Calibri"/>
          <w:b/>
          <w:sz w:val="28"/>
          <w:szCs w:val="28"/>
        </w:rPr>
        <w:t xml:space="preserve"> People with Prader-Willi Syndrome</w:t>
      </w:r>
    </w:p>
    <w:p w:rsidR="00A947B9" w:rsidRDefault="00A947B9" w:rsidP="00A947B9">
      <w:pPr>
        <w:jc w:val="center"/>
        <w:rPr>
          <w:rFonts w:ascii="Calibri" w:hAnsi="Calibri"/>
          <w:b/>
          <w:sz w:val="28"/>
          <w:szCs w:val="28"/>
        </w:rPr>
      </w:pPr>
    </w:p>
    <w:p w:rsidR="00C91FC5" w:rsidRPr="00187FA8" w:rsidRDefault="00A947B9" w:rsidP="00A048C2">
      <w:pPr>
        <w:jc w:val="both"/>
        <w:rPr>
          <w:rFonts w:ascii="Calibri" w:hAnsi="Calibri"/>
          <w:sz w:val="22"/>
          <w:szCs w:val="22"/>
        </w:rPr>
      </w:pPr>
      <w:r w:rsidRPr="00187FA8">
        <w:rPr>
          <w:rFonts w:ascii="Calibri" w:hAnsi="Calibri"/>
          <w:sz w:val="22"/>
          <w:szCs w:val="22"/>
        </w:rPr>
        <w:t>Prader-Willi syndrome(PWS) is a comple</w:t>
      </w:r>
      <w:r w:rsidR="00296763" w:rsidRPr="00187FA8">
        <w:rPr>
          <w:rFonts w:ascii="Calibri" w:hAnsi="Calibri"/>
          <w:sz w:val="22"/>
          <w:szCs w:val="22"/>
        </w:rPr>
        <w:t>x, multi-stage genetic disorder</w:t>
      </w:r>
      <w:r w:rsidRPr="00187FA8">
        <w:rPr>
          <w:rFonts w:ascii="Calibri" w:hAnsi="Calibri"/>
          <w:sz w:val="22"/>
          <w:szCs w:val="22"/>
        </w:rPr>
        <w:t xml:space="preserve"> that impacts the thinking, understanding, </w:t>
      </w:r>
      <w:r w:rsidR="0047223C" w:rsidRPr="00187FA8">
        <w:rPr>
          <w:rFonts w:ascii="Calibri" w:hAnsi="Calibri"/>
          <w:sz w:val="22"/>
          <w:szCs w:val="22"/>
        </w:rPr>
        <w:t>satiety</w:t>
      </w:r>
      <w:r w:rsidR="00C20E8A" w:rsidRPr="00187FA8">
        <w:rPr>
          <w:rFonts w:ascii="Calibri" w:hAnsi="Calibri"/>
          <w:sz w:val="22"/>
          <w:szCs w:val="22"/>
        </w:rPr>
        <w:t>, sensation</w:t>
      </w:r>
      <w:r w:rsidRPr="00187FA8">
        <w:rPr>
          <w:rFonts w:ascii="Calibri" w:hAnsi="Calibri"/>
          <w:sz w:val="22"/>
          <w:szCs w:val="22"/>
        </w:rPr>
        <w:t xml:space="preserve"> and behaviour of affected children and adults. </w:t>
      </w:r>
      <w:r w:rsidR="0047223C" w:rsidRPr="00187FA8">
        <w:rPr>
          <w:rFonts w:ascii="Calibri" w:hAnsi="Calibri"/>
          <w:sz w:val="22"/>
          <w:szCs w:val="22"/>
        </w:rPr>
        <w:t>Most commonly it is identified by an uncontrollable drive to eat and the inability to perceive ful</w:t>
      </w:r>
      <w:r w:rsidR="00C91FC5" w:rsidRPr="00187FA8">
        <w:rPr>
          <w:rFonts w:ascii="Calibri" w:hAnsi="Calibri"/>
          <w:sz w:val="22"/>
          <w:szCs w:val="22"/>
        </w:rPr>
        <w:t>In</w:t>
      </w:r>
      <w:r w:rsidR="0047223C" w:rsidRPr="00187FA8">
        <w:rPr>
          <w:rFonts w:ascii="Calibri" w:hAnsi="Calibri"/>
          <w:sz w:val="22"/>
          <w:szCs w:val="22"/>
        </w:rPr>
        <w:t xml:space="preserve">ess or satisfaction with the amount of food or beverages consumed. In </w:t>
      </w:r>
      <w:r w:rsidR="00C91FC5" w:rsidRPr="00187FA8">
        <w:rPr>
          <w:rFonts w:ascii="Calibri" w:hAnsi="Calibri"/>
          <w:sz w:val="22"/>
          <w:szCs w:val="22"/>
        </w:rPr>
        <w:t>people with PWS t</w:t>
      </w:r>
      <w:r w:rsidR="00F66397" w:rsidRPr="00187FA8">
        <w:rPr>
          <w:rFonts w:ascii="Calibri" w:hAnsi="Calibri"/>
          <w:sz w:val="22"/>
          <w:szCs w:val="22"/>
        </w:rPr>
        <w:t>he hypothalamus of the brain, which regulates hormones, does not work as eff</w:t>
      </w:r>
      <w:r w:rsidR="004F5C79" w:rsidRPr="00187FA8">
        <w:rPr>
          <w:rFonts w:ascii="Calibri" w:hAnsi="Calibri"/>
          <w:sz w:val="22"/>
          <w:szCs w:val="22"/>
        </w:rPr>
        <w:t>i</w:t>
      </w:r>
      <w:r w:rsidR="00F66397" w:rsidRPr="00187FA8">
        <w:rPr>
          <w:rFonts w:ascii="Calibri" w:hAnsi="Calibri"/>
          <w:sz w:val="22"/>
          <w:szCs w:val="22"/>
        </w:rPr>
        <w:t xml:space="preserve">ciently as it should. </w:t>
      </w:r>
    </w:p>
    <w:p w:rsidR="00D22225" w:rsidRPr="00187FA8" w:rsidRDefault="00D22225" w:rsidP="00A048C2">
      <w:pPr>
        <w:jc w:val="both"/>
        <w:rPr>
          <w:rFonts w:ascii="Calibri" w:hAnsi="Calibri"/>
          <w:i/>
          <w:sz w:val="22"/>
          <w:szCs w:val="22"/>
        </w:rPr>
      </w:pPr>
    </w:p>
    <w:p w:rsidR="00DB1BCA" w:rsidRPr="00187FA8" w:rsidRDefault="00DB1BCA" w:rsidP="00A048C2">
      <w:pPr>
        <w:jc w:val="both"/>
        <w:rPr>
          <w:rFonts w:ascii="Calibri" w:hAnsi="Calibri"/>
          <w:i/>
          <w:sz w:val="22"/>
          <w:szCs w:val="22"/>
        </w:rPr>
      </w:pPr>
      <w:r w:rsidRPr="00187FA8">
        <w:rPr>
          <w:rFonts w:ascii="Calibri" w:hAnsi="Calibri"/>
          <w:i/>
          <w:sz w:val="22"/>
          <w:szCs w:val="22"/>
        </w:rPr>
        <w:t>There may be times when law enforcement</w:t>
      </w:r>
      <w:r w:rsidR="00D22225" w:rsidRPr="00187FA8">
        <w:rPr>
          <w:rFonts w:ascii="Calibri" w:hAnsi="Calibri"/>
          <w:i/>
          <w:sz w:val="22"/>
          <w:szCs w:val="22"/>
        </w:rPr>
        <w:t xml:space="preserve"> </w:t>
      </w:r>
      <w:r w:rsidRPr="00187FA8">
        <w:rPr>
          <w:rFonts w:ascii="Calibri" w:hAnsi="Calibri"/>
          <w:i/>
          <w:sz w:val="22"/>
          <w:szCs w:val="22"/>
        </w:rPr>
        <w:t>agencies become invovled</w:t>
      </w:r>
      <w:r w:rsidR="00D22225" w:rsidRPr="00187FA8">
        <w:rPr>
          <w:rFonts w:ascii="Calibri" w:hAnsi="Calibri"/>
          <w:i/>
          <w:sz w:val="22"/>
          <w:szCs w:val="22"/>
        </w:rPr>
        <w:t xml:space="preserve"> in their life, usally due to disruptive or violent behaviour, either at home or in public.This guideline is to assit law enforcement person</w:t>
      </w:r>
      <w:r w:rsidR="00A048C2" w:rsidRPr="00187FA8">
        <w:rPr>
          <w:rFonts w:ascii="Calibri" w:hAnsi="Calibri"/>
          <w:i/>
          <w:sz w:val="22"/>
          <w:szCs w:val="22"/>
        </w:rPr>
        <w:t>n</w:t>
      </w:r>
      <w:r w:rsidR="00D22225" w:rsidRPr="00187FA8">
        <w:rPr>
          <w:rFonts w:ascii="Calibri" w:hAnsi="Calibri"/>
          <w:i/>
          <w:sz w:val="22"/>
          <w:szCs w:val="22"/>
        </w:rPr>
        <w:t>el in their knowledge of PWS.</w:t>
      </w:r>
    </w:p>
    <w:p w:rsidR="00C91FC5" w:rsidRPr="00187FA8" w:rsidRDefault="00C91FC5" w:rsidP="00A048C2">
      <w:pPr>
        <w:jc w:val="both"/>
        <w:rPr>
          <w:rFonts w:ascii="Calibri" w:hAnsi="Calibri"/>
          <w:sz w:val="22"/>
          <w:szCs w:val="22"/>
        </w:rPr>
      </w:pPr>
    </w:p>
    <w:p w:rsidR="00A947B9" w:rsidRPr="00187FA8" w:rsidRDefault="00C91FC5" w:rsidP="00A048C2">
      <w:pPr>
        <w:jc w:val="both"/>
        <w:rPr>
          <w:rFonts w:ascii="Calibri" w:hAnsi="Calibri"/>
          <w:sz w:val="22"/>
          <w:szCs w:val="22"/>
        </w:rPr>
      </w:pPr>
      <w:r w:rsidRPr="00187FA8">
        <w:rPr>
          <w:rFonts w:ascii="Calibri" w:hAnsi="Calibri"/>
          <w:sz w:val="22"/>
          <w:szCs w:val="22"/>
        </w:rPr>
        <w:t xml:space="preserve">People with PWS can display the following behaviours as a direct result of </w:t>
      </w:r>
      <w:r w:rsidR="00DC6B75" w:rsidRPr="00187FA8">
        <w:rPr>
          <w:rFonts w:ascii="Calibri" w:hAnsi="Calibri"/>
          <w:sz w:val="22"/>
          <w:szCs w:val="22"/>
        </w:rPr>
        <w:t xml:space="preserve">how the brain works in </w:t>
      </w:r>
      <w:r w:rsidRPr="00187FA8">
        <w:rPr>
          <w:rFonts w:ascii="Calibri" w:hAnsi="Calibri"/>
          <w:sz w:val="22"/>
          <w:szCs w:val="22"/>
        </w:rPr>
        <w:t>PWS, not because they are wilful or have criminal tendencies.</w:t>
      </w:r>
    </w:p>
    <w:p w:rsidR="00C91FC5" w:rsidRPr="00187FA8" w:rsidRDefault="00C91FC5" w:rsidP="00A048C2">
      <w:pPr>
        <w:jc w:val="both"/>
        <w:rPr>
          <w:rFonts w:ascii="Calibri" w:hAnsi="Calibri"/>
          <w:sz w:val="22"/>
          <w:szCs w:val="22"/>
        </w:rPr>
      </w:pPr>
    </w:p>
    <w:p w:rsidR="00C91FC5" w:rsidRPr="00187FA8" w:rsidRDefault="00296763" w:rsidP="00A048C2">
      <w:pPr>
        <w:pStyle w:val="ListParagraph"/>
        <w:numPr>
          <w:ilvl w:val="0"/>
          <w:numId w:val="32"/>
        </w:numPr>
        <w:jc w:val="both"/>
        <w:rPr>
          <w:i/>
        </w:rPr>
      </w:pPr>
      <w:r w:rsidRPr="00187FA8">
        <w:rPr>
          <w:i/>
        </w:rPr>
        <w:t>Stealing food or other consumables and/or money (</w:t>
      </w:r>
      <w:proofErr w:type="gramStart"/>
      <w:r w:rsidRPr="00187FA8">
        <w:rPr>
          <w:i/>
        </w:rPr>
        <w:t>a</w:t>
      </w:r>
      <w:r w:rsidR="00C91FC5" w:rsidRPr="00187FA8">
        <w:rPr>
          <w:i/>
        </w:rPr>
        <w:t>s a way to</w:t>
      </w:r>
      <w:proofErr w:type="gramEnd"/>
      <w:r w:rsidR="00C91FC5" w:rsidRPr="00187FA8">
        <w:rPr>
          <w:i/>
        </w:rPr>
        <w:t xml:space="preserve"> access consumables</w:t>
      </w:r>
      <w:r w:rsidRPr="00187FA8">
        <w:rPr>
          <w:i/>
        </w:rPr>
        <w:t>)</w:t>
      </w:r>
    </w:p>
    <w:p w:rsidR="00C91FC5" w:rsidRPr="00187FA8" w:rsidRDefault="00C91FC5" w:rsidP="00A048C2">
      <w:pPr>
        <w:pStyle w:val="ListParagraph"/>
        <w:jc w:val="both"/>
      </w:pPr>
      <w:r w:rsidRPr="00187FA8">
        <w:t xml:space="preserve">People with PWS demonstrate an insatiable </w:t>
      </w:r>
      <w:r w:rsidR="00524045">
        <w:t>drive</w:t>
      </w:r>
      <w:r w:rsidRPr="00187FA8">
        <w:t xml:space="preserve"> for food, beverages and cigarettes, if they are smokers. They constantly seek more of anything that is a consumable. This </w:t>
      </w:r>
      <w:r w:rsidR="004F5C79" w:rsidRPr="00187FA8">
        <w:t xml:space="preserve">can </w:t>
      </w:r>
      <w:r w:rsidRPr="00187FA8">
        <w:t>include</w:t>
      </w:r>
      <w:r w:rsidR="004F5C79" w:rsidRPr="00187FA8">
        <w:t>,</w:t>
      </w:r>
      <w:r w:rsidRPr="00187FA8">
        <w:t xml:space="preserve"> fresh</w:t>
      </w:r>
      <w:r w:rsidR="004F5C79" w:rsidRPr="00187FA8">
        <w:t>, scrap, frozen and rancid food</w:t>
      </w:r>
      <w:r w:rsidR="00DB1BCA" w:rsidRPr="00187FA8">
        <w:t>, which</w:t>
      </w:r>
      <w:r w:rsidR="004F5C79" w:rsidRPr="00187FA8">
        <w:t xml:space="preserve"> may result in food poisoning, diarrhoea or stomach upset.</w:t>
      </w:r>
    </w:p>
    <w:p w:rsidR="00C91FC5" w:rsidRPr="00187FA8" w:rsidRDefault="00C91FC5" w:rsidP="00A048C2">
      <w:pPr>
        <w:pStyle w:val="ListParagraph"/>
        <w:jc w:val="both"/>
      </w:pPr>
      <w:r w:rsidRPr="00187FA8">
        <w:t xml:space="preserve">It is the responsibility of </w:t>
      </w:r>
      <w:r w:rsidR="00296763" w:rsidRPr="00187FA8">
        <w:t xml:space="preserve">their </w:t>
      </w:r>
      <w:r w:rsidRPr="00187FA8">
        <w:t>caregivers to provide a “safe” environment that prevents access to foo</w:t>
      </w:r>
      <w:r w:rsidR="00296763" w:rsidRPr="00187FA8">
        <w:t xml:space="preserve">d, beverages, money or cigarettes, </w:t>
      </w:r>
      <w:r w:rsidRPr="00187FA8">
        <w:t>that are not p</w:t>
      </w:r>
      <w:r w:rsidR="006522E2" w:rsidRPr="00187FA8">
        <w:t xml:space="preserve">lanned for the </w:t>
      </w:r>
      <w:proofErr w:type="gramStart"/>
      <w:r w:rsidR="006522E2" w:rsidRPr="00187FA8">
        <w:t>person</w:t>
      </w:r>
      <w:proofErr w:type="gramEnd"/>
      <w:r w:rsidR="006522E2" w:rsidRPr="00187FA8">
        <w:t xml:space="preserve"> </w:t>
      </w:r>
      <w:r w:rsidR="009B71BD" w:rsidRPr="00187FA8">
        <w:t>but this is not always achieved.</w:t>
      </w:r>
    </w:p>
    <w:p w:rsidR="004B0DA5" w:rsidRPr="00187FA8" w:rsidRDefault="009B71BD" w:rsidP="00A048C2">
      <w:pPr>
        <w:pStyle w:val="ListParagraph"/>
        <w:jc w:val="both"/>
      </w:pPr>
      <w:r w:rsidRPr="00187FA8">
        <w:t xml:space="preserve">Once </w:t>
      </w:r>
      <w:r w:rsidR="004F5C79" w:rsidRPr="00187FA8">
        <w:t xml:space="preserve">food, money or a saleable item is </w:t>
      </w:r>
      <w:r w:rsidRPr="00187FA8">
        <w:t>taken, i</w:t>
      </w:r>
      <w:r w:rsidR="004B0DA5" w:rsidRPr="00187FA8">
        <w:t>t may b</w:t>
      </w:r>
      <w:r w:rsidRPr="00187FA8">
        <w:t xml:space="preserve">e very difficult to remove it from </w:t>
      </w:r>
      <w:r w:rsidR="004B0DA5" w:rsidRPr="00187FA8">
        <w:t>the person with PWS.</w:t>
      </w:r>
      <w:r w:rsidR="004F5C79" w:rsidRPr="00187FA8">
        <w:t xml:space="preserve"> Proving they have stolen something may be equally difficult to prove and accusing them of the theft will usually result in denial.</w:t>
      </w:r>
    </w:p>
    <w:p w:rsidR="004B0DA5" w:rsidRPr="00187FA8" w:rsidRDefault="004F5C79" w:rsidP="00A048C2">
      <w:pPr>
        <w:pStyle w:val="ListParagraph"/>
        <w:jc w:val="both"/>
      </w:pPr>
      <w:r w:rsidRPr="00187FA8">
        <w:t>Calm, matter-</w:t>
      </w:r>
      <w:r w:rsidR="004B0DA5" w:rsidRPr="00187FA8">
        <w:t>of</w:t>
      </w:r>
      <w:r w:rsidRPr="00187FA8">
        <w:t>-</w:t>
      </w:r>
      <w:r w:rsidR="004B0DA5" w:rsidRPr="00187FA8">
        <w:t>fact discussion about the situation is encouraged. Raised voices</w:t>
      </w:r>
      <w:r w:rsidR="00325CBF" w:rsidRPr="00187FA8">
        <w:t>, threats or</w:t>
      </w:r>
      <w:r w:rsidR="004B0DA5" w:rsidRPr="00187FA8">
        <w:t xml:space="preserve"> accusations will usually cause </w:t>
      </w:r>
      <w:r w:rsidRPr="00187FA8">
        <w:t>the</w:t>
      </w:r>
      <w:r w:rsidR="00325CBF" w:rsidRPr="00187FA8">
        <w:t xml:space="preserve"> </w:t>
      </w:r>
      <w:r w:rsidR="004B0DA5" w:rsidRPr="00187FA8">
        <w:t>person with PWS to become defensive</w:t>
      </w:r>
      <w:r w:rsidR="00F650D4" w:rsidRPr="00187FA8">
        <w:t>,</w:t>
      </w:r>
      <w:r w:rsidR="004B0DA5" w:rsidRPr="00187FA8">
        <w:t xml:space="preserve"> anxious</w:t>
      </w:r>
      <w:r w:rsidRPr="00187FA8">
        <w:t>, argumentative and possibly</w:t>
      </w:r>
      <w:r w:rsidR="00F650D4" w:rsidRPr="00187FA8">
        <w:t xml:space="preserve"> aggressive</w:t>
      </w:r>
      <w:r w:rsidR="004B0DA5" w:rsidRPr="00187FA8">
        <w:t xml:space="preserve">. </w:t>
      </w:r>
    </w:p>
    <w:p w:rsidR="00C91FC5" w:rsidRPr="00187FA8" w:rsidRDefault="004B0DA5" w:rsidP="004B0DA5">
      <w:pPr>
        <w:pStyle w:val="ListParagraph"/>
        <w:numPr>
          <w:ilvl w:val="0"/>
          <w:numId w:val="32"/>
        </w:numPr>
        <w:rPr>
          <w:i/>
        </w:rPr>
      </w:pPr>
      <w:r w:rsidRPr="00187FA8">
        <w:rPr>
          <w:i/>
        </w:rPr>
        <w:t>Verbal or physical behavioural outbursts</w:t>
      </w:r>
    </w:p>
    <w:p w:rsidR="004B0DA5" w:rsidRPr="00187FA8" w:rsidRDefault="004B0DA5" w:rsidP="004B0DA5">
      <w:pPr>
        <w:pStyle w:val="ListParagraph"/>
        <w:jc w:val="both"/>
      </w:pPr>
      <w:r w:rsidRPr="00187FA8">
        <w:t xml:space="preserve">If a person with PWS perceives an injustice to himself/herself, does not understand what is being </w:t>
      </w:r>
      <w:r w:rsidR="00D82F93" w:rsidRPr="00187FA8">
        <w:t xml:space="preserve">repeatedly </w:t>
      </w:r>
      <w:r w:rsidR="004F5C79" w:rsidRPr="00187FA8">
        <w:t>asked</w:t>
      </w:r>
      <w:r w:rsidR="00296763" w:rsidRPr="00187FA8">
        <w:t xml:space="preserve"> </w:t>
      </w:r>
      <w:r w:rsidR="00D82F93" w:rsidRPr="00187FA8">
        <w:t xml:space="preserve">or </w:t>
      </w:r>
      <w:r w:rsidRPr="00187FA8">
        <w:t>told to him/her</w:t>
      </w:r>
      <w:r w:rsidR="00296763" w:rsidRPr="00187FA8">
        <w:t>,</w:t>
      </w:r>
      <w:r w:rsidR="00D82F93" w:rsidRPr="00187FA8">
        <w:t xml:space="preserve"> or </w:t>
      </w:r>
      <w:r w:rsidRPr="00187FA8">
        <w:t>feels he</w:t>
      </w:r>
      <w:r w:rsidR="00D82F93" w:rsidRPr="00187FA8">
        <w:t>/she</w:t>
      </w:r>
      <w:r w:rsidRPr="00187FA8">
        <w:t xml:space="preserve"> is </w:t>
      </w:r>
      <w:r w:rsidR="00D82F93" w:rsidRPr="00187FA8">
        <w:t xml:space="preserve">not </w:t>
      </w:r>
      <w:r w:rsidRPr="00187FA8">
        <w:t xml:space="preserve">being given </w:t>
      </w:r>
      <w:r w:rsidR="00D82F93" w:rsidRPr="00187FA8">
        <w:t>a</w:t>
      </w:r>
      <w:r w:rsidRPr="00187FA8">
        <w:t xml:space="preserve"> choice</w:t>
      </w:r>
      <w:r w:rsidR="00D82F93" w:rsidRPr="00187FA8">
        <w:t xml:space="preserve">, behaviour may escalate to a point of temper outburst or tantrum. People with PWS have poor </w:t>
      </w:r>
      <w:r w:rsidR="00DB1BCA" w:rsidRPr="00187FA8">
        <w:t>reasoning</w:t>
      </w:r>
      <w:r w:rsidR="00D82F93" w:rsidRPr="00187FA8">
        <w:t xml:space="preserve"> skills, they are not good at solving problems nor are they competent in comprehension or expression of thoughts, words, or feelings.</w:t>
      </w:r>
    </w:p>
    <w:p w:rsidR="00325CBF" w:rsidRPr="00187FA8" w:rsidRDefault="00CF1924" w:rsidP="004B0DA5">
      <w:pPr>
        <w:pStyle w:val="ListParagraph"/>
        <w:jc w:val="both"/>
      </w:pPr>
      <w:r w:rsidRPr="00187FA8">
        <w:t>Physical damage can be caused by a person with PWS who is experiencing a temper tantrum or when they are attempting to access food</w:t>
      </w:r>
      <w:r w:rsidR="00325CBF" w:rsidRPr="00187FA8">
        <w:t>, which they are being denied</w:t>
      </w:r>
      <w:r w:rsidRPr="00187FA8">
        <w:t xml:space="preserve">. </w:t>
      </w:r>
    </w:p>
    <w:p w:rsidR="00CF1924" w:rsidRPr="00187FA8" w:rsidRDefault="00CF1924" w:rsidP="004B0DA5">
      <w:pPr>
        <w:pStyle w:val="ListParagraph"/>
        <w:jc w:val="both"/>
      </w:pPr>
      <w:r w:rsidRPr="00187FA8">
        <w:t xml:space="preserve">They are </w:t>
      </w:r>
      <w:r w:rsidR="00325CBF" w:rsidRPr="00187FA8">
        <w:t xml:space="preserve">anxiously </w:t>
      </w:r>
      <w:r w:rsidRPr="00187FA8">
        <w:t xml:space="preserve">trying to satisfy the constant drive to consume. </w:t>
      </w:r>
      <w:r w:rsidR="00325CBF" w:rsidRPr="00187FA8">
        <w:t xml:space="preserve">If an outburst escalates to a point of extreme distress, then the person is best left to work their way through the outburst, while their safety and the safety of those around </w:t>
      </w:r>
      <w:r w:rsidR="00702601" w:rsidRPr="00187FA8">
        <w:t xml:space="preserve">them, </w:t>
      </w:r>
      <w:r w:rsidR="00325CBF" w:rsidRPr="00187FA8">
        <w:t xml:space="preserve">takes </w:t>
      </w:r>
      <w:r w:rsidR="00702601" w:rsidRPr="00187FA8">
        <w:t>precedence. At such a point the person with PWS is usually deemed to have diminished mental responsibility and cannot be reasoned with</w:t>
      </w:r>
      <w:r w:rsidR="00296763" w:rsidRPr="00187FA8">
        <w:t xml:space="preserve"> or consoled</w:t>
      </w:r>
      <w:r w:rsidR="00702601" w:rsidRPr="00187FA8">
        <w:t>.</w:t>
      </w:r>
      <w:r w:rsidR="00680A96" w:rsidRPr="00187FA8">
        <w:t xml:space="preserve"> </w:t>
      </w:r>
    </w:p>
    <w:p w:rsidR="00DC6B75" w:rsidRPr="00187FA8" w:rsidRDefault="00680A96" w:rsidP="004B0DA5">
      <w:pPr>
        <w:pStyle w:val="ListParagraph"/>
        <w:jc w:val="both"/>
      </w:pPr>
      <w:r w:rsidRPr="00187FA8">
        <w:t>Absconding from a situation is common and at such time</w:t>
      </w:r>
      <w:r w:rsidR="009C18F8" w:rsidRPr="00187FA8">
        <w:t>s</w:t>
      </w:r>
      <w:r w:rsidRPr="00187FA8">
        <w:t xml:space="preserve"> people with PWS can be at risk of accidental or deliberate harm. They may be running away from “being in trouble”, “being cornered” or in the pursuit of </w:t>
      </w:r>
      <w:r w:rsidRPr="00187FA8">
        <w:lastRenderedPageBreak/>
        <w:t>consumables.</w:t>
      </w:r>
      <w:r w:rsidR="00DC6B75" w:rsidRPr="00187FA8">
        <w:t xml:space="preserve"> Chasing </w:t>
      </w:r>
      <w:r w:rsidR="009C18F8" w:rsidRPr="00187FA8">
        <w:t xml:space="preserve">or calling out to </w:t>
      </w:r>
      <w:r w:rsidR="00DC6B75" w:rsidRPr="00187FA8">
        <w:t xml:space="preserve">a person at this time will </w:t>
      </w:r>
      <w:r w:rsidR="00F650D4" w:rsidRPr="00187FA8">
        <w:t>only accelerate their anxiety and fleeing</w:t>
      </w:r>
      <w:r w:rsidR="009C18F8" w:rsidRPr="00187FA8">
        <w:t>, placing</w:t>
      </w:r>
      <w:r w:rsidR="00296763" w:rsidRPr="00187FA8">
        <w:t xml:space="preserve"> them at greater risk of injury or accident.</w:t>
      </w:r>
    </w:p>
    <w:p w:rsidR="006522E2" w:rsidRPr="00187FA8" w:rsidRDefault="00702601" w:rsidP="00702601">
      <w:pPr>
        <w:pStyle w:val="ListParagraph"/>
        <w:numPr>
          <w:ilvl w:val="0"/>
          <w:numId w:val="32"/>
        </w:numPr>
        <w:jc w:val="both"/>
      </w:pPr>
      <w:r w:rsidRPr="00187FA8">
        <w:rPr>
          <w:i/>
        </w:rPr>
        <w:t>Confabulating stories and incriminating others</w:t>
      </w:r>
    </w:p>
    <w:p w:rsidR="00680A96" w:rsidRPr="00187FA8" w:rsidRDefault="00702601" w:rsidP="00702601">
      <w:pPr>
        <w:pStyle w:val="ListParagraph"/>
        <w:jc w:val="both"/>
      </w:pPr>
      <w:r w:rsidRPr="00187FA8">
        <w:t xml:space="preserve">People with PWS often create stories </w:t>
      </w:r>
      <w:proofErr w:type="gramStart"/>
      <w:r w:rsidRPr="00187FA8">
        <w:t>as a means to</w:t>
      </w:r>
      <w:proofErr w:type="gramEnd"/>
      <w:r w:rsidRPr="00187FA8">
        <w:t xml:space="preserve"> achieve something they want or believe to be correct. The stories can become reality to </w:t>
      </w:r>
      <w:r w:rsidR="00E030E3" w:rsidRPr="00187FA8">
        <w:t>them</w:t>
      </w:r>
      <w:r w:rsidRPr="00187FA8">
        <w:t xml:space="preserve"> and sometimes the verbalisation of, or acting upon these stories, may incriminate or harm </w:t>
      </w:r>
      <w:r w:rsidR="00E030E3" w:rsidRPr="00187FA8">
        <w:t xml:space="preserve">themselves or </w:t>
      </w:r>
      <w:r w:rsidRPr="00187FA8">
        <w:t xml:space="preserve">other people. </w:t>
      </w:r>
    </w:p>
    <w:p w:rsidR="00C20E8A" w:rsidRPr="00187FA8" w:rsidRDefault="00680A96" w:rsidP="00702601">
      <w:pPr>
        <w:pStyle w:val="ListParagraph"/>
        <w:jc w:val="both"/>
      </w:pPr>
      <w:r w:rsidRPr="00187FA8">
        <w:t>Confabulation, as seen in people with PWS, is defined as a memory disturbance in which a person confuses imagined thoughts and events with actual memories or reality. There is no intent to deceive, as the person believes it is true or real. This can include believing they have been abused, loved, invited, partnered, are in danger or are meant to be somewhere else.</w:t>
      </w:r>
      <w:r w:rsidR="00DC6B75" w:rsidRPr="00187FA8">
        <w:t xml:space="preserve"> It is essential to investigate </w:t>
      </w:r>
      <w:r w:rsidR="00DB1BCA" w:rsidRPr="00187FA8">
        <w:t xml:space="preserve">any </w:t>
      </w:r>
      <w:r w:rsidR="00DC6B75" w:rsidRPr="00187FA8">
        <w:t>stories</w:t>
      </w:r>
      <w:r w:rsidR="00DB1BCA" w:rsidRPr="00187FA8">
        <w:t xml:space="preserve"> you believe may be inaccurate</w:t>
      </w:r>
      <w:r w:rsidR="00DC6B75" w:rsidRPr="00187FA8">
        <w:t>,</w:t>
      </w:r>
      <w:r w:rsidR="00DB1BCA" w:rsidRPr="00187FA8">
        <w:t xml:space="preserve"> any</w:t>
      </w:r>
      <w:r w:rsidR="00DC6B75" w:rsidRPr="00187FA8">
        <w:t xml:space="preserve"> proposed actions and any accusations made about others, before acting on what a person with PWS reports, </w:t>
      </w:r>
      <w:r w:rsidR="00E030E3" w:rsidRPr="00187FA8">
        <w:t>especially if it may have serious consequences.</w:t>
      </w:r>
    </w:p>
    <w:p w:rsidR="00E030E3" w:rsidRPr="00187FA8" w:rsidRDefault="00E030E3" w:rsidP="00702601">
      <w:pPr>
        <w:pStyle w:val="ListParagraph"/>
        <w:jc w:val="both"/>
        <w:rPr>
          <w:color w:val="4F81BD" w:themeColor="accent1"/>
        </w:rPr>
      </w:pPr>
      <w:r w:rsidRPr="00187FA8">
        <w:t>Confabulation may also be an indication of a developing or escalating mental illness, such as psychosis or severe depression. Bizarre thought patterns, hearing voices or experiencing hallucinations, increased or out of character aggression are clear signs that need to be psychiatrically assessed.</w:t>
      </w:r>
    </w:p>
    <w:p w:rsidR="00680A96" w:rsidRPr="00187FA8" w:rsidRDefault="003E30A5" w:rsidP="00680A96">
      <w:pPr>
        <w:pStyle w:val="ListParagraph"/>
        <w:numPr>
          <w:ilvl w:val="0"/>
          <w:numId w:val="32"/>
        </w:numPr>
        <w:jc w:val="both"/>
        <w:rPr>
          <w:i/>
        </w:rPr>
      </w:pPr>
      <w:r w:rsidRPr="00187FA8">
        <w:rPr>
          <w:i/>
        </w:rPr>
        <w:t>Making regular contact with emergency services</w:t>
      </w:r>
    </w:p>
    <w:p w:rsidR="00C20E8A" w:rsidRPr="00187FA8" w:rsidRDefault="003E30A5" w:rsidP="00C20E8A">
      <w:pPr>
        <w:pStyle w:val="ListParagraph"/>
        <w:jc w:val="both"/>
      </w:pPr>
      <w:r w:rsidRPr="00187FA8">
        <w:t>As well as being prone to increased anxiety, people with PWS are easily excited and can overreact</w:t>
      </w:r>
      <w:r w:rsidR="00C20E8A" w:rsidRPr="00187FA8">
        <w:t>. Being upset with a parent or carer or friend, may cause them to dial emergency services – police, ambulance, for no serious reason. If they have had a pleasant experience that includes consumables, as a result of an emergency service intervention,</w:t>
      </w:r>
      <w:r w:rsidR="00DB1BCA" w:rsidRPr="00187FA8">
        <w:t xml:space="preserve"> (for example, are given a cup of coffee and biscuits) </w:t>
      </w:r>
      <w:r w:rsidR="00C20E8A" w:rsidRPr="00187FA8">
        <w:t xml:space="preserve">this may be interpreted as a reward </w:t>
      </w:r>
      <w:r w:rsidR="00187FA8" w:rsidRPr="00187FA8">
        <w:t>that</w:t>
      </w:r>
      <w:r w:rsidR="00C20E8A" w:rsidRPr="00187FA8">
        <w:t xml:space="preserve"> encourage</w:t>
      </w:r>
      <w:r w:rsidR="00187FA8" w:rsidRPr="00187FA8">
        <w:t>s</w:t>
      </w:r>
      <w:r w:rsidR="00C20E8A" w:rsidRPr="00187FA8">
        <w:t xml:space="preserve"> repetition of the action.</w:t>
      </w:r>
      <w:r w:rsidR="00187FA8" w:rsidRPr="00187FA8">
        <w:t xml:space="preserve"> People with PWS often appeal to a higher authority, like police, </w:t>
      </w:r>
      <w:proofErr w:type="gramStart"/>
      <w:r w:rsidR="00187FA8" w:rsidRPr="00187FA8">
        <w:t>if  they</w:t>
      </w:r>
      <w:proofErr w:type="gramEnd"/>
      <w:r w:rsidR="00187FA8" w:rsidRPr="00187FA8">
        <w:t xml:space="preserve"> believe they have been wronged in some way or if they think another person is acting in an unlawful way.</w:t>
      </w:r>
    </w:p>
    <w:p w:rsidR="00C20E8A" w:rsidRPr="00187FA8" w:rsidRDefault="00931401" w:rsidP="00C20E8A">
      <w:pPr>
        <w:pStyle w:val="ListParagraph"/>
        <w:numPr>
          <w:ilvl w:val="0"/>
          <w:numId w:val="32"/>
        </w:numPr>
        <w:jc w:val="both"/>
        <w:rPr>
          <w:i/>
        </w:rPr>
      </w:pPr>
      <w:r w:rsidRPr="00187FA8">
        <w:rPr>
          <w:i/>
        </w:rPr>
        <w:t>Self-harm such as scratching, skin picking, or pulling out hair</w:t>
      </w:r>
      <w:r w:rsidR="00DB1BCA" w:rsidRPr="00187FA8">
        <w:rPr>
          <w:i/>
        </w:rPr>
        <w:t xml:space="preserve"> or nails </w:t>
      </w:r>
    </w:p>
    <w:p w:rsidR="00931401" w:rsidRPr="00187FA8" w:rsidRDefault="00DB1BCA" w:rsidP="00931401">
      <w:pPr>
        <w:pStyle w:val="ListParagraph"/>
        <w:jc w:val="both"/>
      </w:pPr>
      <w:r w:rsidRPr="00187FA8">
        <w:t>These actions are often the result of increased anxiety, agitation or boredom and c</w:t>
      </w:r>
      <w:r w:rsidR="00931401" w:rsidRPr="00187FA8">
        <w:t xml:space="preserve">an result in the appearance of open sores and scars on any part of the body. People with PWS may look as though they have been physically abused or are infectious and diseased. </w:t>
      </w:r>
      <w:r w:rsidR="00187FA8" w:rsidRPr="00187FA8">
        <w:t xml:space="preserve">They can bruise and bleed more easily, causing a small injury to appear worse than it </w:t>
      </w:r>
      <w:proofErr w:type="gramStart"/>
      <w:r w:rsidR="00187FA8" w:rsidRPr="00187FA8">
        <w:t>actually is</w:t>
      </w:r>
      <w:proofErr w:type="gramEnd"/>
      <w:r w:rsidR="00187FA8" w:rsidRPr="00187FA8">
        <w:t xml:space="preserve">. </w:t>
      </w:r>
      <w:r w:rsidR="00931401" w:rsidRPr="00187FA8">
        <w:t xml:space="preserve">It is important to be aware of this behaviour </w:t>
      </w:r>
      <w:r w:rsidR="00EF295C" w:rsidRPr="00187FA8">
        <w:t xml:space="preserve">should a case of abuse </w:t>
      </w:r>
      <w:r w:rsidR="00E030E3" w:rsidRPr="00187FA8">
        <w:t xml:space="preserve">or neglect </w:t>
      </w:r>
      <w:r w:rsidR="00EF295C" w:rsidRPr="00187FA8">
        <w:t xml:space="preserve">be </w:t>
      </w:r>
      <w:r w:rsidR="00931401" w:rsidRPr="00187FA8">
        <w:t>suspected</w:t>
      </w:r>
      <w:r w:rsidR="00EF295C" w:rsidRPr="00187FA8">
        <w:t xml:space="preserve"> or under </w:t>
      </w:r>
      <w:r w:rsidR="00931401" w:rsidRPr="00187FA8">
        <w:t xml:space="preserve">investigation. </w:t>
      </w:r>
    </w:p>
    <w:p w:rsidR="00965943" w:rsidRPr="00187FA8" w:rsidRDefault="00965943" w:rsidP="00931401">
      <w:pPr>
        <w:pStyle w:val="ListParagraph"/>
        <w:jc w:val="both"/>
      </w:pPr>
    </w:p>
    <w:p w:rsidR="00E030E3" w:rsidRPr="00187FA8" w:rsidRDefault="00965943" w:rsidP="00931401">
      <w:pPr>
        <w:pStyle w:val="ListParagraph"/>
        <w:jc w:val="both"/>
      </w:pPr>
      <w:r w:rsidRPr="00187FA8">
        <w:t xml:space="preserve">Each person with PWS </w:t>
      </w:r>
      <w:r w:rsidR="00DB1BCA" w:rsidRPr="00187FA8">
        <w:t>will</w:t>
      </w:r>
      <w:r w:rsidRPr="00187FA8">
        <w:t xml:space="preserve"> present differently, with varying levels of cognition and ability. </w:t>
      </w:r>
    </w:p>
    <w:p w:rsidR="00965943" w:rsidRPr="00187FA8" w:rsidRDefault="00965943" w:rsidP="00931401">
      <w:pPr>
        <w:pStyle w:val="ListParagraph"/>
        <w:jc w:val="both"/>
      </w:pPr>
      <w:r w:rsidRPr="00187FA8">
        <w:t>Due to how they think and react:</w:t>
      </w:r>
    </w:p>
    <w:p w:rsidR="00965943" w:rsidRPr="00187FA8" w:rsidRDefault="00965943" w:rsidP="00965943">
      <w:pPr>
        <w:pStyle w:val="ListParagraph"/>
        <w:numPr>
          <w:ilvl w:val="0"/>
          <w:numId w:val="33"/>
        </w:numPr>
        <w:jc w:val="both"/>
      </w:pPr>
      <w:r w:rsidRPr="00187FA8">
        <w:t>Remain calm and confident when communicating with the person</w:t>
      </w:r>
    </w:p>
    <w:p w:rsidR="00965943" w:rsidRPr="00187FA8" w:rsidRDefault="00965943" w:rsidP="00965943">
      <w:pPr>
        <w:pStyle w:val="ListParagraph"/>
        <w:numPr>
          <w:ilvl w:val="0"/>
          <w:numId w:val="33"/>
        </w:numPr>
        <w:jc w:val="both"/>
      </w:pPr>
      <w:r w:rsidRPr="00187FA8">
        <w:t>Use fewer and simple words without double meanings</w:t>
      </w:r>
      <w:r w:rsidR="00E030E3" w:rsidRPr="00187FA8">
        <w:t>,</w:t>
      </w:r>
      <w:r w:rsidRPr="00187FA8">
        <w:t xml:space="preserve"> in a low gentle voice</w:t>
      </w:r>
    </w:p>
    <w:p w:rsidR="00965943" w:rsidRPr="00187FA8" w:rsidRDefault="00965943" w:rsidP="00965943">
      <w:pPr>
        <w:pStyle w:val="ListParagraph"/>
        <w:numPr>
          <w:ilvl w:val="0"/>
          <w:numId w:val="33"/>
        </w:numPr>
        <w:jc w:val="both"/>
      </w:pPr>
      <w:r w:rsidRPr="00187FA8">
        <w:t xml:space="preserve">Do not </w:t>
      </w:r>
      <w:r w:rsidR="006522E2" w:rsidRPr="00187FA8">
        <w:t xml:space="preserve">accuse, </w:t>
      </w:r>
      <w:r w:rsidRPr="00187FA8">
        <w:t>threaten or make false promises</w:t>
      </w:r>
    </w:p>
    <w:p w:rsidR="00965943" w:rsidRPr="00187FA8" w:rsidRDefault="002861DF" w:rsidP="00965943">
      <w:pPr>
        <w:pStyle w:val="ListParagraph"/>
        <w:numPr>
          <w:ilvl w:val="0"/>
          <w:numId w:val="33"/>
        </w:numPr>
        <w:jc w:val="both"/>
      </w:pPr>
      <w:r w:rsidRPr="00187FA8">
        <w:t>H</w:t>
      </w:r>
      <w:r w:rsidR="00965943" w:rsidRPr="00187FA8">
        <w:t>ave a trusted</w:t>
      </w:r>
      <w:r w:rsidRPr="00187FA8">
        <w:t>,</w:t>
      </w:r>
      <w:r w:rsidR="00965943" w:rsidRPr="00187FA8">
        <w:t xml:space="preserve"> responsible </w:t>
      </w:r>
      <w:r w:rsidRPr="00187FA8">
        <w:t>adult</w:t>
      </w:r>
      <w:r w:rsidR="006522E2" w:rsidRPr="00187FA8">
        <w:t>, with good knowledge of PWS,</w:t>
      </w:r>
      <w:r w:rsidRPr="00187FA8">
        <w:t xml:space="preserve"> present when you speak with them</w:t>
      </w:r>
    </w:p>
    <w:p w:rsidR="002861DF" w:rsidRPr="00187FA8" w:rsidRDefault="002861DF" w:rsidP="00965943">
      <w:pPr>
        <w:pStyle w:val="ListParagraph"/>
        <w:numPr>
          <w:ilvl w:val="0"/>
          <w:numId w:val="33"/>
        </w:numPr>
        <w:jc w:val="both"/>
      </w:pPr>
      <w:r w:rsidRPr="00187FA8">
        <w:t>Avoid offering them or having any high energy consumables while they are with you</w:t>
      </w:r>
    </w:p>
    <w:p w:rsidR="002861DF" w:rsidRPr="00187FA8" w:rsidRDefault="002861DF" w:rsidP="00965943">
      <w:pPr>
        <w:pStyle w:val="ListParagraph"/>
        <w:numPr>
          <w:ilvl w:val="0"/>
          <w:numId w:val="33"/>
        </w:numPr>
        <w:jc w:val="both"/>
      </w:pPr>
      <w:r w:rsidRPr="00187FA8">
        <w:t>Physical restraint may cause breathing problems and injury without complaint, as people with PWS have a high pain threshold and often, poor circulatory and respiratory health</w:t>
      </w:r>
    </w:p>
    <w:p w:rsidR="00965943" w:rsidRPr="00187FA8" w:rsidRDefault="00965943" w:rsidP="00931401">
      <w:pPr>
        <w:pStyle w:val="ListParagraph"/>
        <w:jc w:val="both"/>
      </w:pPr>
    </w:p>
    <w:p w:rsidR="00187FA8" w:rsidRDefault="00187FA8" w:rsidP="00187FA8">
      <w:pPr>
        <w:pStyle w:val="ListParagraph"/>
        <w:jc w:val="both"/>
        <w:rPr>
          <w:sz w:val="24"/>
          <w:szCs w:val="24"/>
        </w:rPr>
      </w:pPr>
    </w:p>
    <w:p w:rsidR="00187FA8" w:rsidRDefault="00187FA8" w:rsidP="00187FA8">
      <w:pPr>
        <w:pStyle w:val="ListParagraph"/>
        <w:jc w:val="both"/>
        <w:rPr>
          <w:sz w:val="24"/>
          <w:szCs w:val="24"/>
        </w:rPr>
      </w:pPr>
      <w:r>
        <w:rPr>
          <w:sz w:val="24"/>
          <w:szCs w:val="24"/>
        </w:rPr>
        <w:t xml:space="preserve">Many adults with PWS will have guardians appointed by the court to assist them in their decision making about food, money, medical issues and of course, decisions involving the legal system.  If the person with PWS is involved in a crisis, especially involving a hospital or the police, it is vital to contact the guardian to assist both the person and the community helpers to manage the situation as optimally as possible.   </w:t>
      </w:r>
    </w:p>
    <w:p w:rsidR="00187FA8" w:rsidRDefault="00187FA8" w:rsidP="006522E2">
      <w:pPr>
        <w:pStyle w:val="ListParagraph"/>
        <w:jc w:val="both"/>
      </w:pPr>
    </w:p>
    <w:p w:rsidR="00F66397" w:rsidRPr="00187FA8" w:rsidRDefault="00AA3670" w:rsidP="006522E2">
      <w:pPr>
        <w:pStyle w:val="ListParagraph"/>
        <w:jc w:val="both"/>
      </w:pPr>
      <w:r w:rsidRPr="00187FA8">
        <w:t>For further information ab</w:t>
      </w:r>
      <w:r w:rsidR="006522E2" w:rsidRPr="00187FA8">
        <w:t>out PWS please contact IPWSO or: NAME……………………………………….</w:t>
      </w:r>
    </w:p>
    <w:sectPr w:rsidR="00F66397" w:rsidRPr="00187FA8" w:rsidSect="00A048C2">
      <w:headerReference w:type="default" r:id="rId7"/>
      <w:footerReference w:type="even" r:id="rId8"/>
      <w:footerReference w:type="default" r:id="rId9"/>
      <w:pgSz w:w="11907" w:h="16840"/>
      <w:pgMar w:top="991" w:right="850" w:bottom="0" w:left="709"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79" w:rsidRDefault="006F3C79">
      <w:r>
        <w:separator/>
      </w:r>
    </w:p>
  </w:endnote>
  <w:endnote w:type="continuationSeparator" w:id="0">
    <w:p w:rsidR="006F3C79" w:rsidRDefault="006F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EA2" w:rsidRDefault="00147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EA2" w:rsidRDefault="00147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EA2" w:rsidRDefault="00147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EBA">
      <w:rPr>
        <w:rStyle w:val="PageNumber"/>
        <w:noProof/>
      </w:rPr>
      <w:t>2</w:t>
    </w:r>
    <w:r>
      <w:rPr>
        <w:rStyle w:val="PageNumber"/>
      </w:rPr>
      <w:fldChar w:fldCharType="end"/>
    </w:r>
  </w:p>
  <w:p w:rsidR="00147EA2" w:rsidRDefault="00147EA2">
    <w:pPr>
      <w:pStyle w:val="Footer"/>
      <w:ind w:right="360"/>
      <w:jc w:val="center"/>
    </w:pPr>
    <w:r>
      <w:rPr>
        <w:noProof/>
        <w:lang w:val="en-AU" w:eastAsia="en-AU"/>
      </w:rPr>
      <w:drawing>
        <wp:inline distT="0" distB="0" distL="0" distR="0" wp14:anchorId="55F1EB95" wp14:editId="3CE78CD2">
          <wp:extent cx="92392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552450"/>
                  </a:xfrm>
                  <a:prstGeom prst="rect">
                    <a:avLst/>
                  </a:prstGeom>
                  <a:noFill/>
                  <a:ln w="9525">
                    <a:noFill/>
                    <a:miter lim="800000"/>
                    <a:headEnd/>
                    <a:tailEnd/>
                  </a:ln>
                </pic:spPr>
              </pic:pic>
            </a:graphicData>
          </a:graphic>
        </wp:inline>
      </w:drawing>
    </w:r>
  </w:p>
  <w:p w:rsidR="00147EA2" w:rsidRDefault="00147EA2">
    <w:pPr>
      <w:pStyle w:val="Footer"/>
      <w:ind w:right="360"/>
      <w:jc w:val="center"/>
    </w:pPr>
  </w:p>
  <w:p w:rsidR="00A947B9" w:rsidRPr="0049427E" w:rsidRDefault="00A947B9" w:rsidP="00A947B9">
    <w:pPr>
      <w:pStyle w:val="Footer"/>
      <w:ind w:right="360"/>
      <w:jc w:val="center"/>
      <w:rPr>
        <w:rFonts w:ascii="Calibri" w:hAnsi="Calibri"/>
      </w:rPr>
    </w:pPr>
    <w:r w:rsidRPr="0049427E">
      <w:rPr>
        <w:rFonts w:ascii="Calibri" w:hAnsi="Calibri"/>
      </w:rPr>
      <w:t xml:space="preserve">Famcare is a project of IPWSO.  </w:t>
    </w:r>
    <w:hyperlink r:id="rId2" w:history="1">
      <w:r w:rsidRPr="0049427E">
        <w:rPr>
          <w:rStyle w:val="Hyperlink"/>
          <w:rFonts w:ascii="Calibri" w:hAnsi="Calibri"/>
        </w:rPr>
        <w:t>Famcare@ipwso.org</w:t>
      </w:r>
    </w:hyperlink>
  </w:p>
  <w:p w:rsidR="00A947B9" w:rsidRPr="00A947B9" w:rsidRDefault="00A947B9" w:rsidP="00A947B9">
    <w:pPr>
      <w:pStyle w:val="font8"/>
      <w:spacing w:before="0" w:beforeAutospacing="0" w:after="0" w:afterAutospacing="0"/>
      <w:jc w:val="center"/>
      <w:textAlignment w:val="baseline"/>
      <w:rPr>
        <w:rFonts w:ascii="Arial" w:hAnsi="Arial" w:cs="Arial"/>
        <w:color w:val="000000"/>
        <w:sz w:val="18"/>
        <w:szCs w:val="18"/>
      </w:rPr>
    </w:pPr>
    <w:r w:rsidRPr="00A947B9">
      <w:rPr>
        <w:rFonts w:ascii="Calibri" w:hAnsi="Calibri"/>
        <w:sz w:val="18"/>
        <w:szCs w:val="18"/>
      </w:rPr>
      <w:t>Main Office</w:t>
    </w:r>
    <w:r w:rsidRPr="00A947B9">
      <w:rPr>
        <w:rFonts w:ascii="Calibri" w:hAnsi="Calibri"/>
        <w:color w:val="000000"/>
        <w:sz w:val="18"/>
        <w:szCs w:val="18"/>
      </w:rPr>
      <w:t xml:space="preserve">: </w:t>
    </w:r>
    <w:r w:rsidRPr="00A947B9">
      <w:rPr>
        <w:rFonts w:ascii="Arial" w:hAnsi="Arial" w:cs="Arial"/>
        <w:color w:val="000000"/>
        <w:sz w:val="18"/>
        <w:szCs w:val="18"/>
      </w:rPr>
      <w:t xml:space="preserve">Douglas House, </w:t>
    </w:r>
  </w:p>
  <w:p w:rsidR="00A947B9" w:rsidRPr="00A947B9" w:rsidRDefault="00A947B9" w:rsidP="00A947B9">
    <w:pPr>
      <w:pStyle w:val="font8"/>
      <w:spacing w:before="0" w:beforeAutospacing="0" w:after="0" w:afterAutospacing="0"/>
      <w:jc w:val="center"/>
      <w:textAlignment w:val="baseline"/>
      <w:rPr>
        <w:rFonts w:ascii="Arial" w:hAnsi="Arial" w:cs="Arial"/>
        <w:color w:val="000000"/>
        <w:sz w:val="18"/>
        <w:szCs w:val="18"/>
      </w:rPr>
    </w:pPr>
    <w:r w:rsidRPr="00A947B9">
      <w:rPr>
        <w:rFonts w:ascii="Arial" w:hAnsi="Arial" w:cs="Arial"/>
        <w:color w:val="000000"/>
        <w:sz w:val="18"/>
        <w:szCs w:val="18"/>
      </w:rPr>
      <w:t>18b Trumpington Road, Cambridge CB2 8AH. UK</w:t>
    </w:r>
  </w:p>
  <w:p w:rsidR="00A947B9" w:rsidRPr="0049427E" w:rsidRDefault="006F3C79" w:rsidP="00A947B9">
    <w:pPr>
      <w:pStyle w:val="Footer"/>
      <w:ind w:right="360"/>
      <w:jc w:val="center"/>
      <w:rPr>
        <w:rFonts w:ascii="Calibri" w:hAnsi="Calibri"/>
      </w:rPr>
    </w:pPr>
    <w:hyperlink r:id="rId3" w:history="1">
      <w:r w:rsidR="00A947B9" w:rsidRPr="0049427E">
        <w:rPr>
          <w:rStyle w:val="Hyperlink"/>
          <w:rFonts w:ascii="Calibri" w:hAnsi="Calibri"/>
        </w:rPr>
        <w:t>secretary@ipwso.org</w:t>
      </w:r>
    </w:hyperlink>
    <w:r w:rsidR="00A947B9" w:rsidRPr="0049427E">
      <w:rPr>
        <w:rFonts w:ascii="Calibri" w:hAnsi="Calibri"/>
      </w:rPr>
      <w:t xml:space="preserve">   </w:t>
    </w:r>
  </w:p>
  <w:p w:rsidR="00A947B9" w:rsidRDefault="006F3C79" w:rsidP="00A947B9">
    <w:pPr>
      <w:pStyle w:val="Footer"/>
      <w:ind w:right="360"/>
      <w:jc w:val="center"/>
      <w:rPr>
        <w:rStyle w:val="Hyperlink"/>
        <w:rFonts w:ascii="Calibri" w:hAnsi="Calibri"/>
      </w:rPr>
    </w:pPr>
    <w:hyperlink r:id="rId4" w:history="1">
      <w:r w:rsidR="00A947B9" w:rsidRPr="0049427E">
        <w:rPr>
          <w:rStyle w:val="Hyperlink"/>
          <w:rFonts w:ascii="Calibri" w:hAnsi="Calibri"/>
        </w:rPr>
        <w:t>www.ipwso.org</w:t>
      </w:r>
    </w:hyperlink>
  </w:p>
  <w:p w:rsidR="00147EA2" w:rsidRDefault="00147EA2">
    <w:pPr>
      <w:pStyle w:val="Footer"/>
      <w:ind w:right="36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79" w:rsidRDefault="006F3C79">
      <w:r>
        <w:separator/>
      </w:r>
    </w:p>
  </w:footnote>
  <w:footnote w:type="continuationSeparator" w:id="0">
    <w:p w:rsidR="006F3C79" w:rsidRDefault="006F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EA2" w:rsidRDefault="00147EA2">
    <w:pPr>
      <w:pStyle w:val="Header"/>
      <w:jc w:val="center"/>
    </w:pPr>
    <w:r>
      <w:rPr>
        <w:noProof/>
        <w:lang w:val="en-AU" w:eastAsia="en-AU"/>
      </w:rPr>
      <w:drawing>
        <wp:inline distT="0" distB="0" distL="0" distR="0" wp14:anchorId="06122B38" wp14:editId="0210B4BA">
          <wp:extent cx="1685925" cy="1063046"/>
          <wp:effectExtent l="19050" t="0" r="9525" b="0"/>
          <wp:docPr id="1" name="Picture 1" descr="Famcare_logo_res30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care_logo_res300_print"/>
                  <pic:cNvPicPr>
                    <a:picLocks noChangeAspect="1" noChangeArrowheads="1"/>
                  </pic:cNvPicPr>
                </pic:nvPicPr>
                <pic:blipFill>
                  <a:blip r:embed="rId1"/>
                  <a:srcRect/>
                  <a:stretch>
                    <a:fillRect/>
                  </a:stretch>
                </pic:blipFill>
                <pic:spPr bwMode="auto">
                  <a:xfrm>
                    <a:off x="0" y="0"/>
                    <a:ext cx="1685925" cy="10630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76"/>
      </v:shape>
    </w:pict>
  </w:numPicBullet>
  <w:abstractNum w:abstractNumId="0" w15:restartNumberingAfterBreak="0">
    <w:nsid w:val="0B17195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07441"/>
    <w:multiLevelType w:val="hybridMultilevel"/>
    <w:tmpl w:val="A82417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D35B8"/>
    <w:multiLevelType w:val="singleLevel"/>
    <w:tmpl w:val="1248B672"/>
    <w:lvl w:ilvl="0">
      <w:start w:val="1"/>
      <w:numFmt w:val="upperLetter"/>
      <w:lvlText w:val="%1."/>
      <w:lvlJc w:val="left"/>
      <w:pPr>
        <w:tabs>
          <w:tab w:val="num" w:pos="360"/>
        </w:tabs>
        <w:ind w:left="360" w:hanging="360"/>
      </w:pPr>
      <w:rPr>
        <w:rFonts w:hint="default"/>
        <w:b/>
      </w:rPr>
    </w:lvl>
  </w:abstractNum>
  <w:abstractNum w:abstractNumId="3" w15:restartNumberingAfterBreak="0">
    <w:nsid w:val="15631F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C724EF"/>
    <w:multiLevelType w:val="hybridMultilevel"/>
    <w:tmpl w:val="555E7A6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5" w15:restartNumberingAfterBreak="0">
    <w:nsid w:val="17D90AAA"/>
    <w:multiLevelType w:val="hybridMultilevel"/>
    <w:tmpl w:val="B962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07CE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D143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556BD2"/>
    <w:multiLevelType w:val="hybridMultilevel"/>
    <w:tmpl w:val="2A5A1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F37F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353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81453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9133C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4D5CDE"/>
    <w:multiLevelType w:val="multilevel"/>
    <w:tmpl w:val="86D410D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3C9C7F01"/>
    <w:multiLevelType w:val="singleLevel"/>
    <w:tmpl w:val="04100017"/>
    <w:lvl w:ilvl="0">
      <w:start w:val="1"/>
      <w:numFmt w:val="lowerLetter"/>
      <w:lvlText w:val="%1)"/>
      <w:lvlJc w:val="left"/>
      <w:pPr>
        <w:tabs>
          <w:tab w:val="num" w:pos="360"/>
        </w:tabs>
        <w:ind w:left="360" w:hanging="360"/>
      </w:pPr>
      <w:rPr>
        <w:rFonts w:hint="default"/>
      </w:rPr>
    </w:lvl>
  </w:abstractNum>
  <w:abstractNum w:abstractNumId="15" w15:restartNumberingAfterBreak="0">
    <w:nsid w:val="45FC17E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0C0C8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FA7D28"/>
    <w:multiLevelType w:val="hybridMultilevel"/>
    <w:tmpl w:val="5872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E3A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011019"/>
    <w:multiLevelType w:val="hybridMultilevel"/>
    <w:tmpl w:val="73CAA1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B85211"/>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4F56662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561B5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51224E"/>
    <w:multiLevelType w:val="hybridMultilevel"/>
    <w:tmpl w:val="4368695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4" w15:restartNumberingAfterBreak="0">
    <w:nsid w:val="5E911D1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2E023E"/>
    <w:multiLevelType w:val="hybridMultilevel"/>
    <w:tmpl w:val="96D28FD2"/>
    <w:lvl w:ilvl="0" w:tplc="0C090007">
      <w:start w:val="1"/>
      <w:numFmt w:val="bullet"/>
      <w:lvlText w:val=""/>
      <w:lvlPicBulletId w:val="0"/>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6" w15:restartNumberingAfterBreak="0">
    <w:nsid w:val="6B0B599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3A12B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F14D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8227B3"/>
    <w:multiLevelType w:val="hybridMultilevel"/>
    <w:tmpl w:val="76F40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530E9E"/>
    <w:multiLevelType w:val="hybridMultilevel"/>
    <w:tmpl w:val="C5BA0332"/>
    <w:lvl w:ilvl="0" w:tplc="0C090009">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1" w15:restartNumberingAfterBreak="0">
    <w:nsid w:val="7BBA693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0"/>
  </w:num>
  <w:num w:numId="3">
    <w:abstractNumId w:val="2"/>
  </w:num>
  <w:num w:numId="4">
    <w:abstractNumId w:val="22"/>
  </w:num>
  <w:num w:numId="5">
    <w:abstractNumId w:val="28"/>
  </w:num>
  <w:num w:numId="6">
    <w:abstractNumId w:val="12"/>
  </w:num>
  <w:num w:numId="7">
    <w:abstractNumId w:val="3"/>
  </w:num>
  <w:num w:numId="8">
    <w:abstractNumId w:val="26"/>
  </w:num>
  <w:num w:numId="9">
    <w:abstractNumId w:val="27"/>
  </w:num>
  <w:num w:numId="10">
    <w:abstractNumId w:val="9"/>
  </w:num>
  <w:num w:numId="11">
    <w:abstractNumId w:val="14"/>
  </w:num>
  <w:num w:numId="12">
    <w:abstractNumId w:val="0"/>
  </w:num>
  <w:num w:numId="13">
    <w:abstractNumId w:val="7"/>
  </w:num>
  <w:num w:numId="14">
    <w:abstractNumId w:val="11"/>
  </w:num>
  <w:num w:numId="15">
    <w:abstractNumId w:val="31"/>
  </w:num>
  <w:num w:numId="16">
    <w:abstractNumId w:val="16"/>
  </w:num>
  <w:num w:numId="17">
    <w:abstractNumId w:val="21"/>
  </w:num>
  <w:num w:numId="18">
    <w:abstractNumId w:val="24"/>
  </w:num>
  <w:num w:numId="19">
    <w:abstractNumId w:val="6"/>
  </w:num>
  <w:num w:numId="20">
    <w:abstractNumId w:val="10"/>
  </w:num>
  <w:num w:numId="21">
    <w:abstractNumId w:val="18"/>
  </w:num>
  <w:num w:numId="22">
    <w:abstractNumId w:val="13"/>
  </w:num>
  <w:num w:numId="23">
    <w:abstractNumId w:val="4"/>
  </w:num>
  <w:num w:numId="24">
    <w:abstractNumId w:val="23"/>
  </w:num>
  <w:num w:numId="25">
    <w:abstractNumId w:val="17"/>
  </w:num>
  <w:num w:numId="26">
    <w:abstractNumId w:val="29"/>
  </w:num>
  <w:num w:numId="27">
    <w:abstractNumId w:val="19"/>
  </w:num>
  <w:num w:numId="28">
    <w:abstractNumId w:val="3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EF4"/>
    <w:rsid w:val="00006BA6"/>
    <w:rsid w:val="00015972"/>
    <w:rsid w:val="00031C4A"/>
    <w:rsid w:val="0004072D"/>
    <w:rsid w:val="00063044"/>
    <w:rsid w:val="00072CA6"/>
    <w:rsid w:val="00073012"/>
    <w:rsid w:val="00076EAD"/>
    <w:rsid w:val="000D1178"/>
    <w:rsid w:val="000E14E5"/>
    <w:rsid w:val="00147EA2"/>
    <w:rsid w:val="00152EBA"/>
    <w:rsid w:val="00187FA8"/>
    <w:rsid w:val="00196AE4"/>
    <w:rsid w:val="001C7C42"/>
    <w:rsid w:val="001D047B"/>
    <w:rsid w:val="001F016C"/>
    <w:rsid w:val="0020653F"/>
    <w:rsid w:val="002122DD"/>
    <w:rsid w:val="002143C0"/>
    <w:rsid w:val="002147C8"/>
    <w:rsid w:val="00247AAA"/>
    <w:rsid w:val="0025103C"/>
    <w:rsid w:val="002861DF"/>
    <w:rsid w:val="002903E0"/>
    <w:rsid w:val="002914D5"/>
    <w:rsid w:val="00296763"/>
    <w:rsid w:val="002E57EC"/>
    <w:rsid w:val="002E7883"/>
    <w:rsid w:val="002F16C2"/>
    <w:rsid w:val="0031625B"/>
    <w:rsid w:val="00325CBF"/>
    <w:rsid w:val="00343F6F"/>
    <w:rsid w:val="00350AA8"/>
    <w:rsid w:val="003574CE"/>
    <w:rsid w:val="003A208B"/>
    <w:rsid w:val="003A4DCD"/>
    <w:rsid w:val="003A5177"/>
    <w:rsid w:val="003B7BFF"/>
    <w:rsid w:val="003C6F02"/>
    <w:rsid w:val="003E30A5"/>
    <w:rsid w:val="003E4AB4"/>
    <w:rsid w:val="0044799B"/>
    <w:rsid w:val="0047223C"/>
    <w:rsid w:val="00477F3F"/>
    <w:rsid w:val="00486DDD"/>
    <w:rsid w:val="004A65E0"/>
    <w:rsid w:val="004B0DA5"/>
    <w:rsid w:val="004B5675"/>
    <w:rsid w:val="004C5867"/>
    <w:rsid w:val="004D44F4"/>
    <w:rsid w:val="004D5FE2"/>
    <w:rsid w:val="004F5C79"/>
    <w:rsid w:val="004F6275"/>
    <w:rsid w:val="00505668"/>
    <w:rsid w:val="00524045"/>
    <w:rsid w:val="005357CB"/>
    <w:rsid w:val="00560D49"/>
    <w:rsid w:val="00583C04"/>
    <w:rsid w:val="00583DD5"/>
    <w:rsid w:val="005920D7"/>
    <w:rsid w:val="00596308"/>
    <w:rsid w:val="005A28B4"/>
    <w:rsid w:val="00606D35"/>
    <w:rsid w:val="00611D8B"/>
    <w:rsid w:val="00612CF3"/>
    <w:rsid w:val="00616A75"/>
    <w:rsid w:val="006522E2"/>
    <w:rsid w:val="00653020"/>
    <w:rsid w:val="00680A96"/>
    <w:rsid w:val="00687262"/>
    <w:rsid w:val="006E0464"/>
    <w:rsid w:val="006E768F"/>
    <w:rsid w:val="006F3C79"/>
    <w:rsid w:val="00702601"/>
    <w:rsid w:val="007136E5"/>
    <w:rsid w:val="00750BE5"/>
    <w:rsid w:val="007778AC"/>
    <w:rsid w:val="00790938"/>
    <w:rsid w:val="007B68DE"/>
    <w:rsid w:val="007F3555"/>
    <w:rsid w:val="00804378"/>
    <w:rsid w:val="008157B6"/>
    <w:rsid w:val="00820E1B"/>
    <w:rsid w:val="00824284"/>
    <w:rsid w:val="00855DE6"/>
    <w:rsid w:val="00880E1A"/>
    <w:rsid w:val="00894F0B"/>
    <w:rsid w:val="008C7C49"/>
    <w:rsid w:val="0092333D"/>
    <w:rsid w:val="00931401"/>
    <w:rsid w:val="00942E18"/>
    <w:rsid w:val="00965943"/>
    <w:rsid w:val="00995966"/>
    <w:rsid w:val="009B71BD"/>
    <w:rsid w:val="009C18F8"/>
    <w:rsid w:val="009C52C0"/>
    <w:rsid w:val="009E26F1"/>
    <w:rsid w:val="00A048C2"/>
    <w:rsid w:val="00A11A9A"/>
    <w:rsid w:val="00A45B0F"/>
    <w:rsid w:val="00A5768D"/>
    <w:rsid w:val="00A947B9"/>
    <w:rsid w:val="00AA3670"/>
    <w:rsid w:val="00B07EF4"/>
    <w:rsid w:val="00B6501F"/>
    <w:rsid w:val="00B768CA"/>
    <w:rsid w:val="00B930A8"/>
    <w:rsid w:val="00C03C6B"/>
    <w:rsid w:val="00C20829"/>
    <w:rsid w:val="00C20E8A"/>
    <w:rsid w:val="00C230ED"/>
    <w:rsid w:val="00C57D67"/>
    <w:rsid w:val="00C91FC5"/>
    <w:rsid w:val="00CB6207"/>
    <w:rsid w:val="00CB6E61"/>
    <w:rsid w:val="00CF1924"/>
    <w:rsid w:val="00CF1D04"/>
    <w:rsid w:val="00CF58C7"/>
    <w:rsid w:val="00D05CD4"/>
    <w:rsid w:val="00D07455"/>
    <w:rsid w:val="00D22225"/>
    <w:rsid w:val="00D60D48"/>
    <w:rsid w:val="00D82F93"/>
    <w:rsid w:val="00D8639B"/>
    <w:rsid w:val="00D9520F"/>
    <w:rsid w:val="00D9561E"/>
    <w:rsid w:val="00DA0A8F"/>
    <w:rsid w:val="00DB1BCA"/>
    <w:rsid w:val="00DC6B75"/>
    <w:rsid w:val="00DD0E76"/>
    <w:rsid w:val="00DD7AE8"/>
    <w:rsid w:val="00DE09CA"/>
    <w:rsid w:val="00E030E3"/>
    <w:rsid w:val="00E0562A"/>
    <w:rsid w:val="00E137D9"/>
    <w:rsid w:val="00E27564"/>
    <w:rsid w:val="00E4473D"/>
    <w:rsid w:val="00E45D0C"/>
    <w:rsid w:val="00E63DD4"/>
    <w:rsid w:val="00E718CF"/>
    <w:rsid w:val="00E81D43"/>
    <w:rsid w:val="00EA2AB6"/>
    <w:rsid w:val="00EA7DA5"/>
    <w:rsid w:val="00EB3C23"/>
    <w:rsid w:val="00EB3DC2"/>
    <w:rsid w:val="00EE6C44"/>
    <w:rsid w:val="00EF295C"/>
    <w:rsid w:val="00EF3CD5"/>
    <w:rsid w:val="00F01CD0"/>
    <w:rsid w:val="00F650D4"/>
    <w:rsid w:val="00F66397"/>
    <w:rsid w:val="00F91201"/>
    <w:rsid w:val="00FD39C7"/>
    <w:rsid w:val="00FE285D"/>
    <w:rsid w:val="00FE4627"/>
    <w:rsid w:val="00FF080B"/>
    <w:rsid w:val="00FF2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C4CD67-978C-437B-A293-CB8E74DB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E1B"/>
    <w:rPr>
      <w:lang w:val="it-IT" w:eastAsia="en-US"/>
    </w:rPr>
  </w:style>
  <w:style w:type="paragraph" w:styleId="Heading1">
    <w:name w:val="heading 1"/>
    <w:basedOn w:val="Normal"/>
    <w:next w:val="Normal"/>
    <w:qFormat/>
    <w:rsid w:val="00820E1B"/>
    <w:pPr>
      <w:keepNext/>
      <w:tabs>
        <w:tab w:val="left" w:pos="8647"/>
      </w:tabs>
      <w:jc w:val="both"/>
      <w:outlineLvl w:val="0"/>
    </w:pPr>
    <w:rPr>
      <w:b/>
      <w:sz w:val="24"/>
      <w:lang w:val="en-GB"/>
    </w:rPr>
  </w:style>
  <w:style w:type="paragraph" w:styleId="Heading2">
    <w:name w:val="heading 2"/>
    <w:basedOn w:val="Normal"/>
    <w:next w:val="Normal"/>
    <w:qFormat/>
    <w:rsid w:val="00820E1B"/>
    <w:pPr>
      <w:keepNext/>
      <w:tabs>
        <w:tab w:val="left" w:pos="8647"/>
      </w:tabs>
      <w:jc w:val="center"/>
      <w:outlineLvl w:val="1"/>
    </w:pPr>
    <w:rPr>
      <w:b/>
      <w:sz w:val="24"/>
    </w:rPr>
  </w:style>
  <w:style w:type="paragraph" w:styleId="Heading3">
    <w:name w:val="heading 3"/>
    <w:basedOn w:val="Normal"/>
    <w:next w:val="Normal"/>
    <w:qFormat/>
    <w:rsid w:val="00820E1B"/>
    <w:pPr>
      <w:keepNext/>
      <w:tabs>
        <w:tab w:val="left" w:pos="8647"/>
      </w:tabs>
      <w:jc w:val="both"/>
      <w:outlineLvl w:val="2"/>
    </w:pPr>
    <w:rPr>
      <w:sz w:val="24"/>
    </w:rPr>
  </w:style>
  <w:style w:type="paragraph" w:styleId="Heading4">
    <w:name w:val="heading 4"/>
    <w:basedOn w:val="Normal"/>
    <w:next w:val="Normal"/>
    <w:link w:val="Heading4Char"/>
    <w:uiPriority w:val="9"/>
    <w:unhideWhenUsed/>
    <w:qFormat/>
    <w:rsid w:val="00EB3C23"/>
    <w:pPr>
      <w:keepNext/>
      <w:spacing w:before="240" w:after="60" w:line="276" w:lineRule="auto"/>
      <w:outlineLvl w:val="3"/>
    </w:pPr>
    <w:rPr>
      <w:rFonts w:ascii="Calibri" w:hAnsi="Calibri"/>
      <w:b/>
      <w:bCs/>
      <w:sz w:val="28"/>
      <w:szCs w:val="28"/>
      <w:lang w:val="en-AU"/>
    </w:rPr>
  </w:style>
  <w:style w:type="paragraph" w:styleId="Heading5">
    <w:name w:val="heading 5"/>
    <w:basedOn w:val="Normal"/>
    <w:next w:val="Normal"/>
    <w:qFormat/>
    <w:rsid w:val="00820E1B"/>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0E1B"/>
    <w:pPr>
      <w:tabs>
        <w:tab w:val="center" w:pos="4819"/>
        <w:tab w:val="right" w:pos="9638"/>
      </w:tabs>
    </w:pPr>
  </w:style>
  <w:style w:type="paragraph" w:styleId="Footer">
    <w:name w:val="footer"/>
    <w:basedOn w:val="Normal"/>
    <w:link w:val="FooterChar"/>
    <w:rsid w:val="00820E1B"/>
    <w:pPr>
      <w:tabs>
        <w:tab w:val="center" w:pos="4819"/>
        <w:tab w:val="right" w:pos="9638"/>
      </w:tabs>
    </w:pPr>
  </w:style>
  <w:style w:type="paragraph" w:styleId="BodyText">
    <w:name w:val="Body Text"/>
    <w:basedOn w:val="Normal"/>
    <w:rsid w:val="00820E1B"/>
    <w:pPr>
      <w:tabs>
        <w:tab w:val="left" w:pos="8647"/>
      </w:tabs>
      <w:jc w:val="both"/>
    </w:pPr>
    <w:rPr>
      <w:sz w:val="24"/>
    </w:rPr>
  </w:style>
  <w:style w:type="character" w:styleId="Hyperlink">
    <w:name w:val="Hyperlink"/>
    <w:basedOn w:val="DefaultParagraphFont"/>
    <w:rsid w:val="00820E1B"/>
    <w:rPr>
      <w:color w:val="0000FF"/>
      <w:u w:val="single"/>
    </w:rPr>
  </w:style>
  <w:style w:type="character" w:styleId="PageNumber">
    <w:name w:val="page number"/>
    <w:basedOn w:val="DefaultParagraphFont"/>
    <w:rsid w:val="00820E1B"/>
  </w:style>
  <w:style w:type="character" w:customStyle="1" w:styleId="HeaderChar">
    <w:name w:val="Header Char"/>
    <w:basedOn w:val="DefaultParagraphFont"/>
    <w:link w:val="Header"/>
    <w:uiPriority w:val="99"/>
    <w:rsid w:val="00A11A9A"/>
    <w:rPr>
      <w:lang w:val="it-IT" w:eastAsia="en-US"/>
    </w:rPr>
  </w:style>
  <w:style w:type="paragraph" w:styleId="ListParagraph">
    <w:name w:val="List Paragraph"/>
    <w:basedOn w:val="Normal"/>
    <w:uiPriority w:val="34"/>
    <w:qFormat/>
    <w:rsid w:val="002E7883"/>
    <w:pPr>
      <w:spacing w:after="200" w:line="276" w:lineRule="auto"/>
      <w:ind w:left="720"/>
      <w:contextualSpacing/>
    </w:pPr>
    <w:rPr>
      <w:rFonts w:ascii="Calibri" w:eastAsia="Calibri" w:hAnsi="Calibri"/>
      <w:sz w:val="22"/>
      <w:szCs w:val="22"/>
      <w:lang w:val="en-NZ"/>
    </w:rPr>
  </w:style>
  <w:style w:type="character" w:customStyle="1" w:styleId="Heading4Char">
    <w:name w:val="Heading 4 Char"/>
    <w:basedOn w:val="DefaultParagraphFont"/>
    <w:link w:val="Heading4"/>
    <w:uiPriority w:val="9"/>
    <w:rsid w:val="00EB3C23"/>
    <w:rPr>
      <w:rFonts w:ascii="Calibri" w:hAnsi="Calibri"/>
      <w:b/>
      <w:bCs/>
      <w:sz w:val="28"/>
      <w:szCs w:val="28"/>
      <w:lang w:val="en-AU" w:eastAsia="en-US"/>
    </w:rPr>
  </w:style>
  <w:style w:type="character" w:customStyle="1" w:styleId="st1">
    <w:name w:val="st1"/>
    <w:basedOn w:val="DefaultParagraphFont"/>
    <w:rsid w:val="00EB3C23"/>
  </w:style>
  <w:style w:type="paragraph" w:styleId="BalloonText">
    <w:name w:val="Balloon Text"/>
    <w:basedOn w:val="Normal"/>
    <w:link w:val="BalloonTextChar"/>
    <w:uiPriority w:val="99"/>
    <w:semiHidden/>
    <w:unhideWhenUsed/>
    <w:rsid w:val="00247AAA"/>
    <w:rPr>
      <w:rFonts w:ascii="Tahoma" w:hAnsi="Tahoma" w:cs="Tahoma"/>
      <w:sz w:val="16"/>
      <w:szCs w:val="16"/>
    </w:rPr>
  </w:style>
  <w:style w:type="character" w:customStyle="1" w:styleId="BalloonTextChar">
    <w:name w:val="Balloon Text Char"/>
    <w:basedOn w:val="DefaultParagraphFont"/>
    <w:link w:val="BalloonText"/>
    <w:uiPriority w:val="99"/>
    <w:semiHidden/>
    <w:rsid w:val="00247AAA"/>
    <w:rPr>
      <w:rFonts w:ascii="Tahoma" w:hAnsi="Tahoma" w:cs="Tahoma"/>
      <w:sz w:val="16"/>
      <w:szCs w:val="16"/>
      <w:lang w:val="it-IT" w:eastAsia="en-US"/>
    </w:rPr>
  </w:style>
  <w:style w:type="paragraph" w:styleId="IntenseQuote">
    <w:name w:val="Intense Quote"/>
    <w:basedOn w:val="Normal"/>
    <w:next w:val="Normal"/>
    <w:link w:val="IntenseQuoteChar"/>
    <w:uiPriority w:val="30"/>
    <w:qFormat/>
    <w:rsid w:val="008043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04378"/>
    <w:rPr>
      <w:i/>
      <w:iCs/>
      <w:color w:val="4F81BD" w:themeColor="accent1"/>
      <w:lang w:val="it-IT" w:eastAsia="en-US"/>
    </w:rPr>
  </w:style>
  <w:style w:type="character" w:customStyle="1" w:styleId="FooterChar">
    <w:name w:val="Footer Char"/>
    <w:link w:val="Footer"/>
    <w:rsid w:val="00A947B9"/>
    <w:rPr>
      <w:lang w:val="it-IT" w:eastAsia="en-US"/>
    </w:rPr>
  </w:style>
  <w:style w:type="paragraph" w:customStyle="1" w:styleId="font8">
    <w:name w:val="font_8"/>
    <w:basedOn w:val="Normal"/>
    <w:rsid w:val="00A947B9"/>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680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3283">
      <w:bodyDiv w:val="1"/>
      <w:marLeft w:val="0"/>
      <w:marRight w:val="0"/>
      <w:marTop w:val="0"/>
      <w:marBottom w:val="0"/>
      <w:divBdr>
        <w:top w:val="none" w:sz="0" w:space="0" w:color="auto"/>
        <w:left w:val="none" w:sz="0" w:space="0" w:color="auto"/>
        <w:bottom w:val="none" w:sz="0" w:space="0" w:color="auto"/>
        <w:right w:val="none" w:sz="0" w:space="0" w:color="auto"/>
      </w:divBdr>
      <w:divsChild>
        <w:div w:id="80417537">
          <w:marLeft w:val="0"/>
          <w:marRight w:val="0"/>
          <w:marTop w:val="0"/>
          <w:marBottom w:val="0"/>
          <w:divBdr>
            <w:top w:val="none" w:sz="0" w:space="0" w:color="auto"/>
            <w:left w:val="none" w:sz="0" w:space="0" w:color="auto"/>
            <w:bottom w:val="none" w:sz="0" w:space="0" w:color="auto"/>
            <w:right w:val="none" w:sz="0" w:space="0" w:color="auto"/>
          </w:divBdr>
        </w:div>
        <w:div w:id="208496051">
          <w:marLeft w:val="0"/>
          <w:marRight w:val="0"/>
          <w:marTop w:val="0"/>
          <w:marBottom w:val="0"/>
          <w:divBdr>
            <w:top w:val="none" w:sz="0" w:space="0" w:color="auto"/>
            <w:left w:val="none" w:sz="0" w:space="0" w:color="auto"/>
            <w:bottom w:val="none" w:sz="0" w:space="0" w:color="auto"/>
            <w:right w:val="none" w:sz="0" w:space="0" w:color="auto"/>
          </w:divBdr>
        </w:div>
        <w:div w:id="259217050">
          <w:marLeft w:val="0"/>
          <w:marRight w:val="0"/>
          <w:marTop w:val="0"/>
          <w:marBottom w:val="0"/>
          <w:divBdr>
            <w:top w:val="none" w:sz="0" w:space="0" w:color="auto"/>
            <w:left w:val="none" w:sz="0" w:space="0" w:color="auto"/>
            <w:bottom w:val="none" w:sz="0" w:space="0" w:color="auto"/>
            <w:right w:val="none" w:sz="0" w:space="0" w:color="auto"/>
          </w:divBdr>
        </w:div>
        <w:div w:id="531963324">
          <w:marLeft w:val="0"/>
          <w:marRight w:val="0"/>
          <w:marTop w:val="0"/>
          <w:marBottom w:val="0"/>
          <w:divBdr>
            <w:top w:val="none" w:sz="0" w:space="0" w:color="auto"/>
            <w:left w:val="none" w:sz="0" w:space="0" w:color="auto"/>
            <w:bottom w:val="none" w:sz="0" w:space="0" w:color="auto"/>
            <w:right w:val="none" w:sz="0" w:space="0" w:color="auto"/>
          </w:divBdr>
        </w:div>
        <w:div w:id="532305850">
          <w:marLeft w:val="0"/>
          <w:marRight w:val="0"/>
          <w:marTop w:val="0"/>
          <w:marBottom w:val="0"/>
          <w:divBdr>
            <w:top w:val="none" w:sz="0" w:space="0" w:color="auto"/>
            <w:left w:val="none" w:sz="0" w:space="0" w:color="auto"/>
            <w:bottom w:val="none" w:sz="0" w:space="0" w:color="auto"/>
            <w:right w:val="none" w:sz="0" w:space="0" w:color="auto"/>
          </w:divBdr>
        </w:div>
        <w:div w:id="564610953">
          <w:marLeft w:val="0"/>
          <w:marRight w:val="0"/>
          <w:marTop w:val="0"/>
          <w:marBottom w:val="0"/>
          <w:divBdr>
            <w:top w:val="none" w:sz="0" w:space="0" w:color="auto"/>
            <w:left w:val="none" w:sz="0" w:space="0" w:color="auto"/>
            <w:bottom w:val="none" w:sz="0" w:space="0" w:color="auto"/>
            <w:right w:val="none" w:sz="0" w:space="0" w:color="auto"/>
          </w:divBdr>
        </w:div>
        <w:div w:id="610480868">
          <w:marLeft w:val="0"/>
          <w:marRight w:val="0"/>
          <w:marTop w:val="0"/>
          <w:marBottom w:val="0"/>
          <w:divBdr>
            <w:top w:val="none" w:sz="0" w:space="0" w:color="auto"/>
            <w:left w:val="none" w:sz="0" w:space="0" w:color="auto"/>
            <w:bottom w:val="none" w:sz="0" w:space="0" w:color="auto"/>
            <w:right w:val="none" w:sz="0" w:space="0" w:color="auto"/>
          </w:divBdr>
        </w:div>
        <w:div w:id="715088378">
          <w:marLeft w:val="0"/>
          <w:marRight w:val="0"/>
          <w:marTop w:val="0"/>
          <w:marBottom w:val="0"/>
          <w:divBdr>
            <w:top w:val="none" w:sz="0" w:space="0" w:color="auto"/>
            <w:left w:val="none" w:sz="0" w:space="0" w:color="auto"/>
            <w:bottom w:val="none" w:sz="0" w:space="0" w:color="auto"/>
            <w:right w:val="none" w:sz="0" w:space="0" w:color="auto"/>
          </w:divBdr>
        </w:div>
        <w:div w:id="748306616">
          <w:marLeft w:val="0"/>
          <w:marRight w:val="0"/>
          <w:marTop w:val="0"/>
          <w:marBottom w:val="0"/>
          <w:divBdr>
            <w:top w:val="none" w:sz="0" w:space="0" w:color="auto"/>
            <w:left w:val="none" w:sz="0" w:space="0" w:color="auto"/>
            <w:bottom w:val="none" w:sz="0" w:space="0" w:color="auto"/>
            <w:right w:val="none" w:sz="0" w:space="0" w:color="auto"/>
          </w:divBdr>
        </w:div>
        <w:div w:id="844318739">
          <w:marLeft w:val="0"/>
          <w:marRight w:val="0"/>
          <w:marTop w:val="0"/>
          <w:marBottom w:val="0"/>
          <w:divBdr>
            <w:top w:val="none" w:sz="0" w:space="0" w:color="auto"/>
            <w:left w:val="none" w:sz="0" w:space="0" w:color="auto"/>
            <w:bottom w:val="none" w:sz="0" w:space="0" w:color="auto"/>
            <w:right w:val="none" w:sz="0" w:space="0" w:color="auto"/>
          </w:divBdr>
        </w:div>
        <w:div w:id="939607619">
          <w:marLeft w:val="0"/>
          <w:marRight w:val="0"/>
          <w:marTop w:val="0"/>
          <w:marBottom w:val="0"/>
          <w:divBdr>
            <w:top w:val="none" w:sz="0" w:space="0" w:color="auto"/>
            <w:left w:val="none" w:sz="0" w:space="0" w:color="auto"/>
            <w:bottom w:val="none" w:sz="0" w:space="0" w:color="auto"/>
            <w:right w:val="none" w:sz="0" w:space="0" w:color="auto"/>
          </w:divBdr>
        </w:div>
        <w:div w:id="965236693">
          <w:marLeft w:val="0"/>
          <w:marRight w:val="0"/>
          <w:marTop w:val="0"/>
          <w:marBottom w:val="0"/>
          <w:divBdr>
            <w:top w:val="none" w:sz="0" w:space="0" w:color="auto"/>
            <w:left w:val="none" w:sz="0" w:space="0" w:color="auto"/>
            <w:bottom w:val="none" w:sz="0" w:space="0" w:color="auto"/>
            <w:right w:val="none" w:sz="0" w:space="0" w:color="auto"/>
          </w:divBdr>
        </w:div>
        <w:div w:id="1207330823">
          <w:marLeft w:val="0"/>
          <w:marRight w:val="0"/>
          <w:marTop w:val="0"/>
          <w:marBottom w:val="0"/>
          <w:divBdr>
            <w:top w:val="none" w:sz="0" w:space="0" w:color="auto"/>
            <w:left w:val="none" w:sz="0" w:space="0" w:color="auto"/>
            <w:bottom w:val="none" w:sz="0" w:space="0" w:color="auto"/>
            <w:right w:val="none" w:sz="0" w:space="0" w:color="auto"/>
          </w:divBdr>
        </w:div>
        <w:div w:id="1273781733">
          <w:marLeft w:val="0"/>
          <w:marRight w:val="0"/>
          <w:marTop w:val="0"/>
          <w:marBottom w:val="0"/>
          <w:divBdr>
            <w:top w:val="none" w:sz="0" w:space="0" w:color="auto"/>
            <w:left w:val="none" w:sz="0" w:space="0" w:color="auto"/>
            <w:bottom w:val="none" w:sz="0" w:space="0" w:color="auto"/>
            <w:right w:val="none" w:sz="0" w:space="0" w:color="auto"/>
          </w:divBdr>
        </w:div>
        <w:div w:id="1435058200">
          <w:marLeft w:val="0"/>
          <w:marRight w:val="0"/>
          <w:marTop w:val="0"/>
          <w:marBottom w:val="0"/>
          <w:divBdr>
            <w:top w:val="none" w:sz="0" w:space="0" w:color="auto"/>
            <w:left w:val="none" w:sz="0" w:space="0" w:color="auto"/>
            <w:bottom w:val="none" w:sz="0" w:space="0" w:color="auto"/>
            <w:right w:val="none" w:sz="0" w:space="0" w:color="auto"/>
          </w:divBdr>
        </w:div>
        <w:div w:id="1641494987">
          <w:marLeft w:val="0"/>
          <w:marRight w:val="0"/>
          <w:marTop w:val="0"/>
          <w:marBottom w:val="0"/>
          <w:divBdr>
            <w:top w:val="none" w:sz="0" w:space="0" w:color="auto"/>
            <w:left w:val="none" w:sz="0" w:space="0" w:color="auto"/>
            <w:bottom w:val="none" w:sz="0" w:space="0" w:color="auto"/>
            <w:right w:val="none" w:sz="0" w:space="0" w:color="auto"/>
          </w:divBdr>
        </w:div>
        <w:div w:id="1743061158">
          <w:marLeft w:val="0"/>
          <w:marRight w:val="0"/>
          <w:marTop w:val="0"/>
          <w:marBottom w:val="0"/>
          <w:divBdr>
            <w:top w:val="none" w:sz="0" w:space="0" w:color="auto"/>
            <w:left w:val="none" w:sz="0" w:space="0" w:color="auto"/>
            <w:bottom w:val="none" w:sz="0" w:space="0" w:color="auto"/>
            <w:right w:val="none" w:sz="0" w:space="0" w:color="auto"/>
          </w:divBdr>
        </w:div>
        <w:div w:id="1745176113">
          <w:marLeft w:val="0"/>
          <w:marRight w:val="0"/>
          <w:marTop w:val="0"/>
          <w:marBottom w:val="0"/>
          <w:divBdr>
            <w:top w:val="none" w:sz="0" w:space="0" w:color="auto"/>
            <w:left w:val="none" w:sz="0" w:space="0" w:color="auto"/>
            <w:bottom w:val="none" w:sz="0" w:space="0" w:color="auto"/>
            <w:right w:val="none" w:sz="0" w:space="0" w:color="auto"/>
          </w:divBdr>
        </w:div>
        <w:div w:id="1792238108">
          <w:marLeft w:val="0"/>
          <w:marRight w:val="0"/>
          <w:marTop w:val="0"/>
          <w:marBottom w:val="0"/>
          <w:divBdr>
            <w:top w:val="none" w:sz="0" w:space="0" w:color="auto"/>
            <w:left w:val="none" w:sz="0" w:space="0" w:color="auto"/>
            <w:bottom w:val="none" w:sz="0" w:space="0" w:color="auto"/>
            <w:right w:val="none" w:sz="0" w:space="0" w:color="auto"/>
          </w:divBdr>
        </w:div>
        <w:div w:id="1841851861">
          <w:marLeft w:val="0"/>
          <w:marRight w:val="0"/>
          <w:marTop w:val="0"/>
          <w:marBottom w:val="0"/>
          <w:divBdr>
            <w:top w:val="none" w:sz="0" w:space="0" w:color="auto"/>
            <w:left w:val="none" w:sz="0" w:space="0" w:color="auto"/>
            <w:bottom w:val="none" w:sz="0" w:space="0" w:color="auto"/>
            <w:right w:val="none" w:sz="0" w:space="0" w:color="auto"/>
          </w:divBdr>
        </w:div>
        <w:div w:id="1843203797">
          <w:marLeft w:val="0"/>
          <w:marRight w:val="0"/>
          <w:marTop w:val="0"/>
          <w:marBottom w:val="0"/>
          <w:divBdr>
            <w:top w:val="none" w:sz="0" w:space="0" w:color="auto"/>
            <w:left w:val="none" w:sz="0" w:space="0" w:color="auto"/>
            <w:bottom w:val="none" w:sz="0" w:space="0" w:color="auto"/>
            <w:right w:val="none" w:sz="0" w:space="0" w:color="auto"/>
          </w:divBdr>
        </w:div>
        <w:div w:id="1851868506">
          <w:marLeft w:val="0"/>
          <w:marRight w:val="0"/>
          <w:marTop w:val="0"/>
          <w:marBottom w:val="0"/>
          <w:divBdr>
            <w:top w:val="none" w:sz="0" w:space="0" w:color="auto"/>
            <w:left w:val="none" w:sz="0" w:space="0" w:color="auto"/>
            <w:bottom w:val="none" w:sz="0" w:space="0" w:color="auto"/>
            <w:right w:val="none" w:sz="0" w:space="0" w:color="auto"/>
          </w:divBdr>
        </w:div>
        <w:div w:id="1859078035">
          <w:marLeft w:val="0"/>
          <w:marRight w:val="0"/>
          <w:marTop w:val="0"/>
          <w:marBottom w:val="0"/>
          <w:divBdr>
            <w:top w:val="none" w:sz="0" w:space="0" w:color="auto"/>
            <w:left w:val="none" w:sz="0" w:space="0" w:color="auto"/>
            <w:bottom w:val="none" w:sz="0" w:space="0" w:color="auto"/>
            <w:right w:val="none" w:sz="0" w:space="0" w:color="auto"/>
          </w:divBdr>
        </w:div>
        <w:div w:id="1867597750">
          <w:marLeft w:val="0"/>
          <w:marRight w:val="0"/>
          <w:marTop w:val="0"/>
          <w:marBottom w:val="0"/>
          <w:divBdr>
            <w:top w:val="none" w:sz="0" w:space="0" w:color="auto"/>
            <w:left w:val="none" w:sz="0" w:space="0" w:color="auto"/>
            <w:bottom w:val="none" w:sz="0" w:space="0" w:color="auto"/>
            <w:right w:val="none" w:sz="0" w:space="0" w:color="auto"/>
          </w:divBdr>
        </w:div>
      </w:divsChild>
    </w:div>
    <w:div w:id="598802433">
      <w:bodyDiv w:val="1"/>
      <w:marLeft w:val="0"/>
      <w:marRight w:val="0"/>
      <w:marTop w:val="0"/>
      <w:marBottom w:val="0"/>
      <w:divBdr>
        <w:top w:val="none" w:sz="0" w:space="0" w:color="auto"/>
        <w:left w:val="none" w:sz="0" w:space="0" w:color="auto"/>
        <w:bottom w:val="none" w:sz="0" w:space="0" w:color="auto"/>
        <w:right w:val="none" w:sz="0" w:space="0" w:color="auto"/>
      </w:divBdr>
    </w:div>
    <w:div w:id="890728700">
      <w:bodyDiv w:val="1"/>
      <w:marLeft w:val="0"/>
      <w:marRight w:val="0"/>
      <w:marTop w:val="0"/>
      <w:marBottom w:val="0"/>
      <w:divBdr>
        <w:top w:val="none" w:sz="0" w:space="0" w:color="auto"/>
        <w:left w:val="none" w:sz="0" w:space="0" w:color="auto"/>
        <w:bottom w:val="none" w:sz="0" w:space="0" w:color="auto"/>
        <w:right w:val="none" w:sz="0" w:space="0" w:color="auto"/>
      </w:divBdr>
      <w:divsChild>
        <w:div w:id="1158958921">
          <w:marLeft w:val="0"/>
          <w:marRight w:val="0"/>
          <w:marTop w:val="0"/>
          <w:marBottom w:val="0"/>
          <w:divBdr>
            <w:top w:val="none" w:sz="0" w:space="0" w:color="auto"/>
            <w:left w:val="none" w:sz="0" w:space="0" w:color="auto"/>
            <w:bottom w:val="none" w:sz="0" w:space="0" w:color="auto"/>
            <w:right w:val="none" w:sz="0" w:space="0" w:color="auto"/>
          </w:divBdr>
        </w:div>
        <w:div w:id="1345862693">
          <w:marLeft w:val="0"/>
          <w:marRight w:val="0"/>
          <w:marTop w:val="0"/>
          <w:marBottom w:val="0"/>
          <w:divBdr>
            <w:top w:val="none" w:sz="0" w:space="0" w:color="auto"/>
            <w:left w:val="none" w:sz="0" w:space="0" w:color="auto"/>
            <w:bottom w:val="none" w:sz="0" w:space="0" w:color="auto"/>
            <w:right w:val="none" w:sz="0" w:space="0" w:color="auto"/>
          </w:divBdr>
        </w:div>
        <w:div w:id="171338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y@ipwso.org" TargetMode="External"/><Relationship Id="rId2" Type="http://schemas.openxmlformats.org/officeDocument/2006/relationships/hyperlink" Target="mailto:Famcare@ipwso.org" TargetMode="External"/><Relationship Id="rId1" Type="http://schemas.openxmlformats.org/officeDocument/2006/relationships/image" Target="media/image3.wmf"/><Relationship Id="rId4" Type="http://schemas.openxmlformats.org/officeDocument/2006/relationships/hyperlink" Target="http://www.ipw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04</vt:lpstr>
    </vt:vector>
  </TitlesOfParts>
  <Company>Sae S.R.L.</Company>
  <LinksUpToDate>false</LinksUpToDate>
  <CharactersWithSpaces>6977</CharactersWithSpaces>
  <SharedDoc>false</SharedDoc>
  <HLinks>
    <vt:vector size="12" baseType="variant">
      <vt:variant>
        <vt:i4>5373967</vt:i4>
      </vt:variant>
      <vt:variant>
        <vt:i4>8</vt:i4>
      </vt:variant>
      <vt:variant>
        <vt:i4>0</vt:i4>
      </vt:variant>
      <vt:variant>
        <vt:i4>5</vt:i4>
      </vt:variant>
      <vt:variant>
        <vt:lpwstr>http://www.ipwso.org/</vt:lpwstr>
      </vt:variant>
      <vt:variant>
        <vt:lpwstr/>
      </vt:variant>
      <vt:variant>
        <vt:i4>6619154</vt:i4>
      </vt:variant>
      <vt:variant>
        <vt:i4>5</vt:i4>
      </vt:variant>
      <vt:variant>
        <vt:i4>0</vt:i4>
      </vt:variant>
      <vt:variant>
        <vt:i4>5</vt:i4>
      </vt:variant>
      <vt:variant>
        <vt:lpwstr>mailto:g.fornas@alice.it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creator>Stazione CAD2</dc:creator>
  <cp:lastModifiedBy>User01</cp:lastModifiedBy>
  <cp:revision>2</cp:revision>
  <cp:lastPrinted>2012-12-16T20:51:00Z</cp:lastPrinted>
  <dcterms:created xsi:type="dcterms:W3CDTF">2019-03-05T12:43:00Z</dcterms:created>
  <dcterms:modified xsi:type="dcterms:W3CDTF">2019-03-05T12:43:00Z</dcterms:modified>
</cp:coreProperties>
</file>